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7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588645</wp:posOffset>
                </wp:positionV>
                <wp:extent cx="3810" cy="6229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229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flip:x;margin-left:-53.55pt;margin-top:46.35pt;height:49.05pt;width:0.3pt;z-index:251657216;mso-width-relative:page;mso-height-relative:page;" filled="f" stroked="t" coordsize="21600,21600" o:gfxdata="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SENq&#10;2wAAAAwBAAAPAAAAAAAAAAEAIAAAACIAAABkcnMvZG93bnJldi54bWxQSwECFAAUAAAACACHTuJA&#10;4hy+f+UBAAClAwAADgAAAAAAAAABACAAAAAqAQAAZHJzL2Uyb0RvYy54bWxQSwUGAAAAAAYABgBZ&#10;AQAAgQUAAAAA&#10;">
                <v:fill on="f" focussize="0,0"/>
                <v:stroke weight="1.25pt" color="#D9D9D9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72"/>
        </w:rPr>
        <w:t>公证员任职报审表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  <w:lang w:eastAsia="zh-CN"/>
        </w:rPr>
        <w:t>考核</w:t>
      </w:r>
      <w:r>
        <w:rPr>
          <w:rFonts w:hint="eastAsia"/>
          <w:b/>
          <w:sz w:val="36"/>
        </w:rPr>
        <w:t>任职）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color w:val="0000FF"/>
          <w:sz w:val="32"/>
        </w:rPr>
        <w:t>（填写式样）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 xml:space="preserve">        申   请   人 </w:t>
      </w:r>
      <w:r>
        <w:rPr>
          <w:rFonts w:hint="eastAsia"/>
          <w:color w:val="0000FF"/>
          <w:sz w:val="36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FF"/>
          <w:sz w:val="32"/>
          <w:u w:val="single"/>
        </w:rPr>
        <w:t>×××（签字）</w:t>
      </w:r>
      <w:r>
        <w:rPr>
          <w:rFonts w:hint="eastAsia"/>
          <w:color w:val="0000FF"/>
          <w:sz w:val="36"/>
          <w:u w:val="single"/>
        </w:rPr>
        <w:t xml:space="preserve"> </w:t>
      </w:r>
      <w:r>
        <w:rPr>
          <w:rFonts w:hint="eastAsia"/>
          <w:b/>
          <w:color w:val="0000FF"/>
          <w:sz w:val="36"/>
        </w:rPr>
        <w:t xml:space="preserve"> </w:t>
      </w:r>
    </w:p>
    <w:p>
      <w:pPr>
        <w:ind w:firstLine="1807" w:firstLineChars="500"/>
        <w:rPr>
          <w:rFonts w:hint="eastAsia"/>
          <w:b/>
          <w:sz w:val="36"/>
        </w:rPr>
      </w:pP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383540</wp:posOffset>
                </wp:positionV>
                <wp:extent cx="3810" cy="622935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229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flip:x;margin-left:-52.45pt;margin-top:30.2pt;height:49.05pt;width:0.3pt;z-index:251657216;mso-width-relative:page;mso-height-relative:page;" filled="f" stroked="t" coordsize="21600,21600" o:gfxdata="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8XmpfbAAAADAEAAA8AAAAAAAAAAQAgAAAAIgAAAGRycy9kb3ducmV2Lnht&#10;bFBLAQIUABQAAAAIAIdO4kCm7gEf9gEAAMcDAAAOAAAAAAAAAAEAIAAAACoBAABkcnMvZTJvRG9j&#10;LnhtbFBLBQYAAAAABgAGAFkBAACSBQAAAAA=&#10;">
                <v:fill on="f" focussize="0,0"/>
                <v:stroke weight="1.25pt" color="#D9D9D9 [273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6"/>
        </w:rPr>
        <w:t xml:space="preserve">        </w:t>
      </w:r>
      <w:r>
        <w:rPr>
          <w:rFonts w:hint="eastAsia"/>
          <w:b/>
          <w:sz w:val="36"/>
          <w:lang w:eastAsia="zh-CN"/>
        </w:rPr>
        <w:t>推荐</w:t>
      </w:r>
      <w:r>
        <w:rPr>
          <w:rFonts w:hint="eastAsia"/>
          <w:b/>
          <w:sz w:val="36"/>
        </w:rPr>
        <w:t xml:space="preserve">机构名称 </w:t>
      </w:r>
      <w:r>
        <w:rPr>
          <w:rFonts w:hint="eastAsia" w:ascii="仿宋_GB2312" w:hAnsi="仿宋_GB2312" w:eastAsia="仿宋_GB2312"/>
          <w:color w:val="0000FF"/>
          <w:sz w:val="32"/>
          <w:u w:val="single"/>
        </w:rPr>
        <w:t xml:space="preserve"> 北京市××公证处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北京市司法局制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b/>
          <w:sz w:val="32"/>
        </w:rPr>
        <w:t xml:space="preserve"> 填表日期   </w:t>
      </w:r>
      <w:r>
        <w:rPr>
          <w:rFonts w:hint="eastAsia" w:ascii="仿宋_GB2312" w:hAnsi="仿宋_GB2312" w:eastAsia="仿宋_GB2312"/>
          <w:color w:val="0000FF"/>
          <w:sz w:val="32"/>
        </w:rPr>
        <w:t>××××</w:t>
      </w:r>
      <w:r>
        <w:rPr>
          <w:rFonts w:hint="eastAsia"/>
          <w:b/>
          <w:sz w:val="32"/>
        </w:rPr>
        <w:t>年</w:t>
      </w:r>
      <w:r>
        <w:rPr>
          <w:rFonts w:hint="eastAsia" w:ascii="仿宋_GB2312" w:hAnsi="仿宋_GB2312" w:eastAsia="仿宋_GB2312"/>
          <w:color w:val="0000FF"/>
          <w:sz w:val="32"/>
        </w:rPr>
        <w:t>××</w:t>
      </w:r>
      <w:r>
        <w:rPr>
          <w:rFonts w:hint="eastAsia"/>
          <w:b/>
          <w:sz w:val="32"/>
        </w:rPr>
        <w:t>月</w:t>
      </w:r>
      <w:r>
        <w:rPr>
          <w:rFonts w:hint="eastAsia" w:ascii="仿宋_GB2312" w:hAnsi="仿宋_GB2312" w:eastAsia="仿宋_GB2312"/>
          <w:color w:val="0000FF"/>
          <w:sz w:val="32"/>
        </w:rPr>
        <w:t>××</w:t>
      </w:r>
      <w:r>
        <w:rPr>
          <w:rFonts w:hint="eastAsia"/>
          <w:b/>
          <w:sz w:val="32"/>
        </w:rPr>
        <w:t>日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表 说 明</w:t>
      </w:r>
    </w:p>
    <w:p>
      <w:pPr>
        <w:jc w:val="center"/>
        <w:rPr>
          <w:rFonts w:hint="eastAsia" w:ascii="宋体" w:hAnsi="宋体"/>
          <w:sz w:val="36"/>
        </w:rPr>
      </w:pP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1、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本表使用</w:t>
      </w:r>
      <w:r>
        <w:rPr>
          <w:rFonts w:hint="eastAsia" w:ascii="楷体" w:hAnsi="楷体" w:eastAsia="楷体" w:cs="楷体"/>
          <w:sz w:val="28"/>
          <w:szCs w:val="28"/>
        </w:rPr>
        <w:t>A4规格纸张双面打印，左侧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虚线处</w:t>
      </w:r>
      <w:r>
        <w:rPr>
          <w:rFonts w:hint="eastAsia" w:ascii="楷体" w:hAnsi="楷体" w:eastAsia="楷体" w:cs="楷体"/>
          <w:sz w:val="28"/>
          <w:szCs w:val="28"/>
        </w:rPr>
        <w:t>装订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2、申请</w:t>
      </w:r>
      <w:r>
        <w:rPr>
          <w:rFonts w:hint="eastAsia" w:ascii="楷体" w:hAnsi="楷体" w:eastAsia="楷体" w:cs="楷体"/>
          <w:sz w:val="28"/>
          <w:szCs w:val="28"/>
        </w:rPr>
        <w:t>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应如实填报申请内容，用</w:t>
      </w:r>
      <w:r>
        <w:rPr>
          <w:rFonts w:hint="eastAsia" w:ascii="楷体" w:hAnsi="楷体" w:eastAsia="楷体" w:cs="楷体"/>
          <w:sz w:val="28"/>
          <w:szCs w:val="28"/>
        </w:rPr>
        <w:t>黑色钢笔或签字笔正楷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书</w:t>
      </w:r>
      <w:r>
        <w:rPr>
          <w:rFonts w:hint="eastAsia" w:ascii="楷体" w:hAnsi="楷体" w:eastAsia="楷体" w:cs="楷体"/>
          <w:sz w:val="28"/>
          <w:szCs w:val="28"/>
        </w:rPr>
        <w:t>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一式二份。如遇项目无相关内容填写时，请在对应位置填“无”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个人</w:t>
      </w:r>
      <w:r>
        <w:rPr>
          <w:rFonts w:hint="eastAsia" w:ascii="楷体" w:hAnsi="楷体" w:eastAsia="楷体" w:cs="楷体"/>
          <w:sz w:val="28"/>
          <w:szCs w:val="28"/>
        </w:rPr>
        <w:t>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规格为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（无边沿），</w:t>
      </w:r>
      <w:r>
        <w:rPr>
          <w:rFonts w:hint="eastAsia" w:ascii="楷体" w:hAnsi="楷体" w:eastAsia="楷体" w:cs="楷体"/>
          <w:sz w:val="28"/>
          <w:szCs w:val="28"/>
        </w:rPr>
        <w:t>着公证春秋制服，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左胸</w:t>
      </w:r>
      <w:r>
        <w:rPr>
          <w:rFonts w:hint="eastAsia" w:ascii="楷体" w:hAnsi="楷体" w:eastAsia="楷体" w:cs="楷体"/>
          <w:sz w:val="28"/>
          <w:szCs w:val="28"/>
        </w:rPr>
        <w:t>佩戴公证徽章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表内</w:t>
      </w:r>
      <w:r>
        <w:rPr>
          <w:rFonts w:hint="eastAsia" w:ascii="楷体" w:hAnsi="楷体" w:eastAsia="楷体" w:cs="楷体"/>
          <w:sz w:val="28"/>
          <w:szCs w:val="28"/>
        </w:rPr>
        <w:t>各类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sz w:val="28"/>
          <w:szCs w:val="28"/>
        </w:rPr>
        <w:t>文件均需提供原件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进行</w:t>
      </w:r>
      <w:r>
        <w:rPr>
          <w:rFonts w:hint="eastAsia" w:ascii="楷体" w:hAnsi="楷体" w:eastAsia="楷体" w:cs="楷体"/>
          <w:sz w:val="28"/>
          <w:szCs w:val="28"/>
        </w:rPr>
        <w:t>审核。</w:t>
      </w: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随表另附：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4张，背面标注姓名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居民身份证复印件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A4纸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）从事法学教学、研究工作并具有高级职称的证明或从事审判、检察、法制工作、法律服务满十年的经历及职务证明（注明出具人姓名，联系方式）原件。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(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)已经离开原工作岗位的证明（注明出具人姓名，联系方式）原件。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(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)司法部本年度公证员考核任职工作要求提供的材料（依具体要求）。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sz w:val="18"/>
        </w:rPr>
        <w:sectPr>
          <w:footerReference r:id="rId3" w:type="default"/>
          <w:footerReference r:id="rId4" w:type="even"/>
          <w:pgSz w:w="11906" w:h="16838"/>
          <w:pgMar w:top="1440" w:right="1463" w:bottom="935" w:left="1800" w:header="851" w:footer="992" w:gutter="57"/>
          <w:pgNumType w:start="1"/>
          <w:cols w:space="0" w:num="1"/>
          <w:rtlGutter w:val="0"/>
          <w:docGrid w:type="lines" w:linePitch="312" w:charSpace="0"/>
        </w:sectPr>
      </w:pPr>
    </w:p>
    <w:tbl>
      <w:tblPr>
        <w:tblStyle w:val="8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57"/>
        <w:gridCol w:w="1218"/>
        <w:gridCol w:w="88"/>
        <w:gridCol w:w="170"/>
        <w:gridCol w:w="370"/>
        <w:gridCol w:w="201"/>
        <w:gridCol w:w="1076"/>
        <w:gridCol w:w="103"/>
        <w:gridCol w:w="539"/>
        <w:gridCol w:w="161"/>
        <w:gridCol w:w="49"/>
        <w:gridCol w:w="1012"/>
        <w:gridCol w:w="373"/>
        <w:gridCol w:w="17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8420" w:type="dxa"/>
            <w:gridSpan w:val="1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申 请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×××</w:t>
            </w:r>
          </w:p>
        </w:tc>
        <w:tc>
          <w:tcPr>
            <w:tcW w:w="7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×族</w:t>
            </w:r>
          </w:p>
        </w:tc>
        <w:tc>
          <w:tcPr>
            <w:tcW w:w="212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二寸正面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免冠蓝底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</w:t>
            </w:r>
          </w:p>
        </w:tc>
        <w:tc>
          <w:tcPr>
            <w:tcW w:w="7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县</w:t>
            </w:r>
          </w:p>
        </w:tc>
        <w:tc>
          <w:tcPr>
            <w:tcW w:w="212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××学位</w:t>
            </w:r>
          </w:p>
        </w:tc>
        <w:tc>
          <w:tcPr>
            <w:tcW w:w="212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6" w:type="dxa"/>
            <w:gridSpan w:val="7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212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376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外语语种、等级</w:t>
            </w:r>
          </w:p>
        </w:tc>
        <w:tc>
          <w:tcPr>
            <w:tcW w:w="2124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9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589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××市××区××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××</w:t>
            </w:r>
            <w:r>
              <w:rPr>
                <w:rFonts w:hint="eastAsia" w:ascii="仿宋_GB2312" w:hAnsi="仿宋_GB2312" w:eastAsia="仿宋_GB2312"/>
                <w:color w:val="0000FF"/>
                <w:sz w:val="21"/>
                <w:szCs w:val="21"/>
                <w:lang w:eastAsia="zh-CN"/>
              </w:rPr>
              <w:t>（同</w:t>
            </w: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  <w:lang w:eastAsia="zh-CN"/>
              </w:rPr>
              <w:t>居民</w:t>
            </w: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  <w:t>户口</w:t>
            </w: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  <w:lang w:eastAsia="zh-CN"/>
              </w:rPr>
              <w:t>簿内容）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</w:t>
            </w:r>
          </w:p>
        </w:tc>
        <w:tc>
          <w:tcPr>
            <w:tcW w:w="223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  <w:r>
              <w:rPr>
                <w:rFonts w:hint="eastAsia"/>
                <w:sz w:val="24"/>
                <w:lang w:eastAsia="zh-CN"/>
              </w:rPr>
              <w:t>种类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取得</w:t>
            </w:r>
            <w:r>
              <w:rPr>
                <w:rFonts w:hint="eastAsia"/>
                <w:sz w:val="24"/>
              </w:rPr>
              <w:t>高级职称</w:t>
            </w:r>
            <w:r>
              <w:rPr>
                <w:rFonts w:hint="eastAsia"/>
                <w:sz w:val="24"/>
                <w:lang w:eastAsia="zh-CN"/>
              </w:rPr>
              <w:t>种类</w:t>
            </w:r>
          </w:p>
        </w:tc>
        <w:tc>
          <w:tcPr>
            <w:tcW w:w="1905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  <w:tc>
          <w:tcPr>
            <w:tcW w:w="2237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75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×.×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从事审判、检察、法制工作、法律服务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1905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  <w:tc>
          <w:tcPr>
            <w:tcW w:w="2237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担任职务</w:t>
            </w:r>
          </w:p>
        </w:tc>
        <w:tc>
          <w:tcPr>
            <w:tcW w:w="175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社会任职</w:t>
            </w:r>
          </w:p>
        </w:tc>
        <w:tc>
          <w:tcPr>
            <w:tcW w:w="1905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</w:rPr>
              <w:t>××</w:t>
            </w:r>
          </w:p>
        </w:tc>
        <w:tc>
          <w:tcPr>
            <w:tcW w:w="2237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担任职务</w:t>
            </w:r>
          </w:p>
        </w:tc>
        <w:tc>
          <w:tcPr>
            <w:tcW w:w="175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27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党派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905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</w:rPr>
              <w:t>××</w:t>
            </w:r>
          </w:p>
        </w:tc>
        <w:tc>
          <w:tcPr>
            <w:tcW w:w="2237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175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</w:rPr>
              <w:t>×</w:t>
            </w:r>
            <w:r>
              <w:rPr>
                <w:rFonts w:hint="eastAsia" w:ascii="仿宋_GB2312" w:hAnsi="仿宋_GB2312" w:eastAsia="仿宋_GB2312"/>
                <w:color w:val="0000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0000FF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55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参加任职前培训时间</w:t>
            </w:r>
          </w:p>
        </w:tc>
        <w:tc>
          <w:tcPr>
            <w:tcW w:w="1919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</w:t>
            </w:r>
          </w:p>
        </w:tc>
        <w:tc>
          <w:tcPr>
            <w:tcW w:w="1767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培训证书编号</w:t>
            </w:r>
          </w:p>
        </w:tc>
        <w:tc>
          <w:tcPr>
            <w:tcW w:w="157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档案存放地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机构全称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存档号 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5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习  简  历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院校及系、专业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毕（结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肄）业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×年×月至×年×月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×××小学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×年×月至×年×月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×××中学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×年×月至×年×月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××大学××系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19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67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75"/>
        <w:gridCol w:w="2342"/>
        <w:gridCol w:w="172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0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单位及职务、职称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</w:p>
        </w:tc>
        <w:tc>
          <w:tcPr>
            <w:tcW w:w="234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××公司</w:t>
            </w:r>
          </w:p>
        </w:tc>
        <w:tc>
          <w:tcPr>
            <w:tcW w:w="172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31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</w:p>
        </w:tc>
        <w:tc>
          <w:tcPr>
            <w:tcW w:w="234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学校</w:t>
            </w:r>
          </w:p>
        </w:tc>
        <w:tc>
          <w:tcPr>
            <w:tcW w:w="172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31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</w:p>
        </w:tc>
        <w:tc>
          <w:tcPr>
            <w:tcW w:w="234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××公证处</w:t>
            </w:r>
          </w:p>
        </w:tc>
        <w:tc>
          <w:tcPr>
            <w:tcW w:w="172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31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</w:t>
            </w:r>
            <w:r>
              <w:rPr>
                <w:rFonts w:hint="eastAsia" w:ascii="仿宋_GB2312" w:hAnsi="仿宋_GB2312" w:eastAsia="仿宋_GB2312"/>
                <w:color w:val="0000FF"/>
                <w:sz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事项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</w:t>
            </w:r>
            <w:r>
              <w:rPr>
                <w:rFonts w:hint="eastAsia" w:ascii="仿宋_GB2312" w:hAnsi="仿宋_GB2312" w:eastAsia="仿宋_GB2312"/>
                <w:color w:val="0000FF"/>
                <w:sz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事项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</w:t>
            </w:r>
            <w:r>
              <w:rPr>
                <w:rFonts w:hint="eastAsia" w:ascii="仿宋_GB2312" w:hAnsi="仿宋_GB2312" w:eastAsia="仿宋_GB2312"/>
                <w:color w:val="0000FF"/>
                <w:sz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种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lang w:eastAsia="zh-CN"/>
              </w:rPr>
              <w:t>分</w:t>
            </w:r>
          </w:p>
        </w:tc>
        <w:tc>
          <w:tcPr>
            <w:tcW w:w="7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</w:t>
            </w:r>
            <w:r>
              <w:rPr>
                <w:rFonts w:hint="eastAsia" w:ascii="仿宋_GB2312" w:hAnsi="仿宋_GB2312" w:eastAsia="仿宋_GB2312"/>
                <w:color w:val="0000FF"/>
                <w:sz w:val="28"/>
                <w:lang w:eastAsia="zh-CN"/>
              </w:rPr>
              <w:t>惩戒</w:t>
            </w: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事项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</w:t>
            </w:r>
            <w:r>
              <w:rPr>
                <w:rFonts w:hint="eastAsia" w:ascii="仿宋_GB2312" w:hAnsi="仿宋_GB2312" w:eastAsia="仿宋_GB2312"/>
                <w:color w:val="0000FF"/>
                <w:sz w:val="28"/>
                <w:lang w:eastAsia="zh-CN"/>
              </w:rPr>
              <w:t>惩戒</w:t>
            </w: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事项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</w:t>
            </w:r>
            <w:r>
              <w:rPr>
                <w:rFonts w:hint="eastAsia" w:ascii="仿宋_GB2312" w:hAnsi="仿宋_GB2312" w:eastAsia="仿宋_GB2312"/>
                <w:color w:val="0000FF"/>
                <w:sz w:val="28"/>
                <w:lang w:eastAsia="zh-CN"/>
              </w:rPr>
              <w:t>处分</w:t>
            </w: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事项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担任公证员申请书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20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</w:pP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申请人自然情况、遵法守纪、品行表现，在公证机构实习情况，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对担任公证员职务的认识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对照《公证法》第十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九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条规定的任职条件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第二十条规定的禁止任职情形进行逐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款对照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说明。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对担任公证员职务的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意向。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/>
                <w:sz w:val="24"/>
              </w:rPr>
              <w:t xml:space="preserve">申请人签名：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公证机构推荐书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20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</w:pP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推荐对象遵法守纪、个人品行、业务能力、工作实绩等方面的情况，存在的不足及努力方向。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推荐对象是否具备《公证法》第十九条规定的任职条件，是否存在《公证法》第二十条规定的禁止任职情形。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是否愿意推荐申请人担任公证员。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公证机构负责人签名：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  <w:r>
              <w:rPr>
                <w:rFonts w:hint="eastAsia"/>
                <w:sz w:val="24"/>
              </w:rPr>
              <w:t xml:space="preserve">            公证机构（印章）：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text" w:tblpXSpec="left" w:tblpY="1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exact"/>
        </w:trPr>
        <w:tc>
          <w:tcPr>
            <w:tcW w:w="113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54" w:right="113" w:rightChars="0" w:firstLine="1200" w:firstLineChars="5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推 荐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公 证 机 构</w:t>
            </w:r>
          </w:p>
        </w:tc>
        <w:tc>
          <w:tcPr>
            <w:tcW w:w="76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同意或不同意推荐申请人担任公证员。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公证机构（印章）：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exact"/>
        </w:trPr>
        <w:tc>
          <w:tcPr>
            <w:tcW w:w="113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考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核</w:t>
            </w:r>
            <w:r>
              <w:rPr>
                <w:rFonts w:hint="eastAsia"/>
                <w:sz w:val="24"/>
              </w:rPr>
              <w:t xml:space="preserve">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 县 司 法 局</w:t>
            </w:r>
          </w:p>
        </w:tc>
        <w:tc>
          <w:tcPr>
            <w:tcW w:w="76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报请申请人担任公证员职务的考核意见。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审查机关（印章）：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exact"/>
        </w:trPr>
        <w:tc>
          <w:tcPr>
            <w:tcW w:w="113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核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 司 法 局</w:t>
            </w:r>
          </w:p>
        </w:tc>
        <w:tc>
          <w:tcPr>
            <w:tcW w:w="76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审核机关（印章）：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82" w:tblpY="1469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居民身份证复印件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申请人的居民身份证复印件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户籍证明复印件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居民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户口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簿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首页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>申请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人信息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页和信息修改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页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复印件，左侧对齐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从事法学教学、研究工作并具有高级职称的证明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申请人从事法学教学、研究工作并具有高级职称的证明（注明出具人姓名、联系方式）复印件，左侧对齐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从事审判、检察、法制工作、法律服务满十年的经历及职务证明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从事审判、检察、法制工作、法律服务满十年的经历及职务证明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（注明出具人、联系方式）复印件，左侧对齐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pStyle w:val="2"/>
              <w:spacing w:line="240" w:lineRule="auto"/>
              <w:jc w:val="left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12" w:tblpY="146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 w:ascii="黑体" w:hAnsi="宋体"/>
                <w:sz w:val="32"/>
                <w:lang w:eastAsia="zh-CN"/>
              </w:rPr>
              <w:t>本科以上学</w:t>
            </w:r>
            <w:r>
              <w:rPr>
                <w:rFonts w:hint="eastAsia" w:ascii="黑体" w:hAnsi="宋体"/>
                <w:sz w:val="32"/>
              </w:rPr>
              <w:t>历证书复印件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申请人本科以上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学历证书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复印件，左侧对齐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pStyle w:val="2"/>
              <w:spacing w:line="240" w:lineRule="auto"/>
              <w:jc w:val="left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12" w:tblpY="146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申请人已经离开原工作岗位的证明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申请人已经离开原工作岗位的证明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（注明出具人、联系方式）复印件，左侧对齐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12" w:tblpY="146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人事档案关系存放证明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人事档案存放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单位出具的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证明原件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/>
                <w:sz w:val="32"/>
                <w:lang w:eastAsia="zh-CN"/>
              </w:rPr>
              <w:t>无故意犯罪记录证明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户籍所在地公安机关出具的申请人在申请日之前未受过刑事处罚（过失犯罪除外）的证明原件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ind w:firstLine="600" w:firstLineChars="200"/>
              <w:jc w:val="center"/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劳动（聘用）合同复印件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与公证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机构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签订的劳动（聘用）合同复印件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（加盖公证机构印章确认）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，左侧对齐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粘贴于表格内。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/>
                <w:sz w:val="32"/>
                <w:lang w:eastAsia="zh-CN"/>
              </w:rPr>
              <w:t>司法部本年度公证员考核任职工作要求提供的材料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ind w:firstLine="600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根据司法部本年度公证员考核任职工作具体要求，由申请人、公证机构、所在地司法行政机关提供的材料。如：本年度公证员考核任职方案等。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/>
                <w:sz w:val="32"/>
              </w:rPr>
              <w:t>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val="en-US" w:eastAsia="zh-CN"/>
              </w:rPr>
              <w:t xml:space="preserve">    对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人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组织考核情况、考核结论意见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 xml:space="preserve">  所在地司法行政机关（盖章）     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/>
                <w:sz w:val="32"/>
                <w:lang w:eastAsia="zh-CN"/>
              </w:rPr>
              <w:t>申请人提供的其他材料或需要说明的情况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ind w:firstLine="600"/>
              <w:jc w:val="left"/>
              <w:rPr>
                <w:rFonts w:hint="eastAsia" w:ascii="仿宋_GB2312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申请人认为其他需要提供的材料或需要说明的情况。</w:t>
            </w:r>
          </w:p>
          <w:p>
            <w:pPr>
              <w:pStyle w:val="2"/>
              <w:spacing w:line="240" w:lineRule="auto"/>
              <w:ind w:firstLine="600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申请人对所提供的以上证明材料真实性的承诺保证。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</w:pPr>
            <w:r>
              <w:rPr>
                <w:rFonts w:hint="eastAsia"/>
                <w:sz w:val="24"/>
              </w:rPr>
              <w:t xml:space="preserve">申请人签名：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935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AAB"/>
    <w:rsid w:val="0022445D"/>
    <w:rsid w:val="002873DB"/>
    <w:rsid w:val="00287647"/>
    <w:rsid w:val="00A95B47"/>
    <w:rsid w:val="00CB37D6"/>
    <w:rsid w:val="02385AB4"/>
    <w:rsid w:val="041E44D2"/>
    <w:rsid w:val="04831DF5"/>
    <w:rsid w:val="056766BC"/>
    <w:rsid w:val="081A6159"/>
    <w:rsid w:val="08564CB9"/>
    <w:rsid w:val="09DC0D25"/>
    <w:rsid w:val="0A3864D3"/>
    <w:rsid w:val="0A3A628C"/>
    <w:rsid w:val="0ADF4235"/>
    <w:rsid w:val="0B3A1579"/>
    <w:rsid w:val="0D8C110C"/>
    <w:rsid w:val="0DA46170"/>
    <w:rsid w:val="0E782FED"/>
    <w:rsid w:val="117E4242"/>
    <w:rsid w:val="12505B69"/>
    <w:rsid w:val="137273AA"/>
    <w:rsid w:val="15B029C3"/>
    <w:rsid w:val="16865F75"/>
    <w:rsid w:val="18667B40"/>
    <w:rsid w:val="19B6266F"/>
    <w:rsid w:val="19E01048"/>
    <w:rsid w:val="1A514D3B"/>
    <w:rsid w:val="1B22329D"/>
    <w:rsid w:val="1B543563"/>
    <w:rsid w:val="1B6415FF"/>
    <w:rsid w:val="1D9B6CA0"/>
    <w:rsid w:val="1E3B5525"/>
    <w:rsid w:val="1EF849DE"/>
    <w:rsid w:val="20A87491"/>
    <w:rsid w:val="20B06D56"/>
    <w:rsid w:val="20CC5405"/>
    <w:rsid w:val="20F15C8C"/>
    <w:rsid w:val="21155449"/>
    <w:rsid w:val="22C06DC5"/>
    <w:rsid w:val="23534330"/>
    <w:rsid w:val="23CD61CB"/>
    <w:rsid w:val="24E02810"/>
    <w:rsid w:val="24FB2723"/>
    <w:rsid w:val="25970311"/>
    <w:rsid w:val="265E5200"/>
    <w:rsid w:val="282946F7"/>
    <w:rsid w:val="291106F3"/>
    <w:rsid w:val="2A110E94"/>
    <w:rsid w:val="2A9C3C6A"/>
    <w:rsid w:val="2C276000"/>
    <w:rsid w:val="2C817993"/>
    <w:rsid w:val="2E751BD4"/>
    <w:rsid w:val="2F141DAF"/>
    <w:rsid w:val="2F17417F"/>
    <w:rsid w:val="2F9C51B6"/>
    <w:rsid w:val="318C663E"/>
    <w:rsid w:val="31F57837"/>
    <w:rsid w:val="32426A3D"/>
    <w:rsid w:val="324E1D26"/>
    <w:rsid w:val="33625603"/>
    <w:rsid w:val="36480BEE"/>
    <w:rsid w:val="38876EA1"/>
    <w:rsid w:val="3A453A18"/>
    <w:rsid w:val="3A987540"/>
    <w:rsid w:val="3AF53BDF"/>
    <w:rsid w:val="3B275D89"/>
    <w:rsid w:val="3B8A62BD"/>
    <w:rsid w:val="3FD8082B"/>
    <w:rsid w:val="41A13939"/>
    <w:rsid w:val="42962F4C"/>
    <w:rsid w:val="44107300"/>
    <w:rsid w:val="45DB4DFB"/>
    <w:rsid w:val="47FB07A5"/>
    <w:rsid w:val="49B20AE8"/>
    <w:rsid w:val="4F1B7959"/>
    <w:rsid w:val="51720E7A"/>
    <w:rsid w:val="54DC3F95"/>
    <w:rsid w:val="56A22B93"/>
    <w:rsid w:val="56EB1DA8"/>
    <w:rsid w:val="576C0EAF"/>
    <w:rsid w:val="57B37377"/>
    <w:rsid w:val="583B37BA"/>
    <w:rsid w:val="58E340E1"/>
    <w:rsid w:val="590C076C"/>
    <w:rsid w:val="5B0807A1"/>
    <w:rsid w:val="5C9F5A88"/>
    <w:rsid w:val="5D070266"/>
    <w:rsid w:val="5D2075FB"/>
    <w:rsid w:val="5D450E12"/>
    <w:rsid w:val="5DE02148"/>
    <w:rsid w:val="5F3736B1"/>
    <w:rsid w:val="5F8215C9"/>
    <w:rsid w:val="61F028F2"/>
    <w:rsid w:val="6204625D"/>
    <w:rsid w:val="62770480"/>
    <w:rsid w:val="62DB4C3B"/>
    <w:rsid w:val="633A04D8"/>
    <w:rsid w:val="645E4344"/>
    <w:rsid w:val="64BC3A39"/>
    <w:rsid w:val="65B41B9B"/>
    <w:rsid w:val="65EC32C5"/>
    <w:rsid w:val="671F62A2"/>
    <w:rsid w:val="674519ED"/>
    <w:rsid w:val="689B1D13"/>
    <w:rsid w:val="6C08064C"/>
    <w:rsid w:val="6C5C5A51"/>
    <w:rsid w:val="6C75797B"/>
    <w:rsid w:val="6DE015E2"/>
    <w:rsid w:val="6DE852DE"/>
    <w:rsid w:val="6EB657F9"/>
    <w:rsid w:val="6F2B2472"/>
    <w:rsid w:val="71FC4EF5"/>
    <w:rsid w:val="72AF1D34"/>
    <w:rsid w:val="732164FA"/>
    <w:rsid w:val="75724B4D"/>
    <w:rsid w:val="75AE6F90"/>
    <w:rsid w:val="769C5E97"/>
    <w:rsid w:val="78497998"/>
    <w:rsid w:val="7A344F40"/>
    <w:rsid w:val="7B214402"/>
    <w:rsid w:val="7B5404BC"/>
    <w:rsid w:val="7B681384"/>
    <w:rsid w:val="7DE55B36"/>
    <w:rsid w:val="7EDA26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  <w:jc w:val="left"/>
    </w:pPr>
    <w:rPr>
      <w:rFonts w:eastAsia="黑体"/>
      <w:kern w:val="0"/>
      <w:sz w:val="36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digitalchina</Company>
  <Pages>19</Pages>
  <Words>386</Words>
  <Characters>2201</Characters>
  <Lines>18</Lines>
  <Paragraphs>5</Paragraphs>
  <ScaleCrop>false</ScaleCrop>
  <LinksUpToDate>false</LinksUpToDate>
  <CharactersWithSpaces>2582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2017-03-03T02:35:00Z</dcterms:created>
  <dc:creator>dnc7200</dc:creator>
  <cp:lastModifiedBy>Administrator</cp:lastModifiedBy>
  <cp:lastPrinted>2017-04-19T06:28:03Z</cp:lastPrinted>
  <dcterms:modified xsi:type="dcterms:W3CDTF">2017-04-19T06:32:37Z</dcterms:modified>
  <dc:title>公 证 员 任 职 报 审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