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Calibri" w:eastAsia="方正小标宋简体" w:cs="Times New Roman"/>
          <w:sz w:val="44"/>
          <w:szCs w:val="44"/>
          <w:highlight w:val="none"/>
        </w:rPr>
      </w:pPr>
    </w:p>
    <w:p>
      <w:pPr>
        <w:pStyle w:val="4"/>
        <w:spacing w:before="0" w:beforeAutospacing="0" w:after="0" w:afterAutospacing="0" w:line="640" w:lineRule="exact"/>
        <w:jc w:val="center"/>
        <w:textAlignment w:val="baseline"/>
        <w:rPr>
          <w:rFonts w:hint="eastAsia" w:ascii="黑体" w:hAnsi="黑体" w:eastAsia="黑体" w:cs="黑体"/>
          <w:color w:val="000000" w:themeColor="text1"/>
          <w:sz w:val="44"/>
          <w:szCs w:val="44"/>
          <w:highlight w:val="none"/>
          <w:lang w:eastAsia="zh-CN"/>
          <w14:textFill>
            <w14:solidFill>
              <w14:schemeClr w14:val="tx1"/>
            </w14:solidFill>
          </w14:textFill>
        </w:rPr>
      </w:pPr>
      <w:r>
        <w:rPr>
          <w:rFonts w:hint="eastAsia" w:ascii="黑体" w:hAnsi="黑体" w:eastAsia="黑体" w:cs="黑体"/>
          <w:color w:val="000000" w:themeColor="text1"/>
          <w:sz w:val="44"/>
          <w:szCs w:val="44"/>
          <w:highlight w:val="none"/>
          <w:lang w:eastAsia="zh-CN"/>
          <w14:textFill>
            <w14:solidFill>
              <w14:schemeClr w14:val="tx1"/>
            </w14:solidFill>
          </w14:textFill>
        </w:rPr>
        <w:t>关于《</w:t>
      </w:r>
      <w:r>
        <w:rPr>
          <w:rFonts w:hint="eastAsia" w:ascii="黑体" w:hAnsi="黑体" w:eastAsia="黑体" w:cs="黑体"/>
          <w:color w:val="000000" w:themeColor="text1"/>
          <w:sz w:val="44"/>
          <w:szCs w:val="44"/>
          <w:highlight w:val="none"/>
          <w14:textFill>
            <w14:solidFill>
              <w14:schemeClr w14:val="tx1"/>
            </w14:solidFill>
          </w14:textFill>
        </w:rPr>
        <w:t>北京市司法鉴定管理条例</w:t>
      </w:r>
      <w:r>
        <w:rPr>
          <w:rFonts w:hint="eastAsia" w:ascii="黑体" w:hAnsi="黑体" w:eastAsia="黑体" w:cs="黑体"/>
          <w:color w:val="000000" w:themeColor="text1"/>
          <w:sz w:val="44"/>
          <w:szCs w:val="44"/>
          <w:highlight w:val="none"/>
          <w:lang w:eastAsia="zh-CN"/>
          <w14:textFill>
            <w14:solidFill>
              <w14:schemeClr w14:val="tx1"/>
            </w14:solidFill>
          </w14:textFill>
        </w:rPr>
        <w:t>》草案</w:t>
      </w:r>
    </w:p>
    <w:p>
      <w:pPr>
        <w:pStyle w:val="4"/>
        <w:spacing w:before="0" w:beforeAutospacing="0" w:after="0" w:afterAutospacing="0" w:line="640" w:lineRule="exact"/>
        <w:jc w:val="center"/>
        <w:textAlignment w:val="baseline"/>
        <w:rPr>
          <w:rFonts w:hint="eastAsia" w:ascii="黑体" w:hAnsi="黑体" w:eastAsia="黑体" w:cs="黑体"/>
          <w:color w:val="000000" w:themeColor="text1"/>
          <w:sz w:val="44"/>
          <w:szCs w:val="44"/>
          <w:highlight w:val="none"/>
          <w14:textFill>
            <w14:solidFill>
              <w14:schemeClr w14:val="tx1"/>
            </w14:solidFill>
          </w14:textFill>
        </w:rPr>
      </w:pPr>
      <w:r>
        <w:rPr>
          <w:rFonts w:hint="eastAsia" w:ascii="黑体" w:hAnsi="黑体" w:eastAsia="黑体" w:cs="黑体"/>
          <w:color w:val="000000" w:themeColor="text1"/>
          <w:sz w:val="44"/>
          <w:szCs w:val="44"/>
          <w:highlight w:val="none"/>
          <w:lang w:eastAsia="zh-CN"/>
          <w14:textFill>
            <w14:solidFill>
              <w14:schemeClr w14:val="tx1"/>
            </w14:solidFill>
          </w14:textFill>
        </w:rPr>
        <w:t>（征求意见稿）的说明</w:t>
      </w:r>
    </w:p>
    <w:p>
      <w:pPr>
        <w:tabs>
          <w:tab w:val="left" w:pos="6468"/>
        </w:tabs>
        <w:ind w:firstLine="154" w:firstLineChars="50"/>
        <w:rPr>
          <w:rFonts w:ascii="黑体" w:hAnsi="黑体" w:eastAsia="黑体"/>
          <w:sz w:val="32"/>
          <w:szCs w:val="32"/>
          <w:highlight w:val="none"/>
        </w:rPr>
      </w:pPr>
      <w:r>
        <w:rPr>
          <w:rFonts w:ascii="黑体" w:hAnsi="黑体" w:eastAsia="黑体"/>
          <w:sz w:val="32"/>
          <w:szCs w:val="32"/>
          <w:highlight w:val="none"/>
        </w:rPr>
        <w:t xml:space="preserve">   </w:t>
      </w:r>
    </w:p>
    <w:p>
      <w:pPr>
        <w:tabs>
          <w:tab w:val="left" w:pos="6468"/>
        </w:tabs>
        <w:ind w:firstLine="614" w:firstLineChars="200"/>
        <w:rPr>
          <w:rFonts w:hint="default" w:ascii="黑体" w:hAnsi="黑体" w:eastAsia="黑体"/>
          <w:sz w:val="32"/>
          <w:szCs w:val="32"/>
          <w:highlight w:val="none"/>
          <w:lang w:val="en-US" w:eastAsia="zh-CN"/>
        </w:rPr>
      </w:pPr>
      <w:r>
        <w:rPr>
          <w:rFonts w:hint="eastAsia" w:ascii="仿宋_GB2312" w:eastAsia="仿宋_GB2312"/>
          <w:color w:val="000000" w:themeColor="text1"/>
          <w:sz w:val="32"/>
          <w:szCs w:val="32"/>
          <w:highlight w:val="none"/>
          <w:lang w:val="en-US" w:eastAsia="zh-CN"/>
          <w14:textFill>
            <w14:solidFill>
              <w14:schemeClr w14:val="tx1"/>
            </w14:solidFill>
          </w14:textFill>
        </w:rPr>
        <w:t>制定</w:t>
      </w:r>
      <w:r>
        <w:rPr>
          <w:rFonts w:hint="eastAsia" w:ascii="仿宋_GB2312" w:eastAsia="仿宋_GB2312"/>
          <w:color w:val="000000" w:themeColor="text1"/>
          <w:sz w:val="32"/>
          <w:szCs w:val="32"/>
          <w:highlight w:val="none"/>
          <w14:textFill>
            <w14:solidFill>
              <w14:schemeClr w14:val="tx1"/>
            </w14:solidFill>
          </w14:textFill>
        </w:rPr>
        <w:t>《北京市司法鉴定管理条例》（以下简称《条例》）经</w:t>
      </w:r>
      <w:r>
        <w:rPr>
          <w:rFonts w:hint="eastAsia" w:ascii="仿宋_GB2312" w:eastAsia="仿宋_GB2312"/>
          <w:color w:val="000000" w:themeColor="text1"/>
          <w:sz w:val="32"/>
          <w:szCs w:val="32"/>
          <w:highlight w:val="none"/>
          <w14:textFill>
            <w14:solidFill>
              <w14:schemeClr w14:val="tx1"/>
            </w14:solidFill>
          </w14:textFill>
        </w:rPr>
        <w:t>2019年十五届人大常委会议审议同意立项，目前已形成《条例》草案（</w:t>
      </w:r>
      <w:r>
        <w:rPr>
          <w:rFonts w:hint="eastAsia" w:ascii="仿宋_GB2312" w:eastAsia="仿宋_GB2312"/>
          <w:color w:val="000000" w:themeColor="text1"/>
          <w:sz w:val="32"/>
          <w:szCs w:val="32"/>
          <w:highlight w:val="none"/>
          <w:lang w:eastAsia="zh-CN"/>
          <w14:textFill>
            <w14:solidFill>
              <w14:schemeClr w14:val="tx1"/>
            </w14:solidFill>
          </w14:textFill>
        </w:rPr>
        <w:t>征求意见</w:t>
      </w:r>
      <w:r>
        <w:rPr>
          <w:rFonts w:hint="eastAsia" w:ascii="仿宋_GB2312" w:eastAsia="仿宋_GB2312"/>
          <w:color w:val="000000" w:themeColor="text1"/>
          <w:sz w:val="32"/>
          <w:szCs w:val="32"/>
          <w:highlight w:val="none"/>
          <w14:textFill>
            <w14:solidFill>
              <w14:schemeClr w14:val="tx1"/>
            </w14:solidFill>
          </w14:textFill>
        </w:rPr>
        <w:t>稿），按照立法程序要求，</w:t>
      </w:r>
      <w:r>
        <w:rPr>
          <w:rFonts w:hint="eastAsia" w:ascii="仿宋_GB2312" w:eastAsia="仿宋_GB2312"/>
          <w:color w:val="000000" w:themeColor="text1"/>
          <w:sz w:val="32"/>
          <w:szCs w:val="32"/>
          <w:highlight w:val="none"/>
          <w:lang w:eastAsia="zh-CN"/>
          <w14:textFill>
            <w14:solidFill>
              <w14:schemeClr w14:val="tx1"/>
            </w14:solidFill>
          </w14:textFill>
        </w:rPr>
        <w:t>面</w:t>
      </w:r>
      <w:r>
        <w:rPr>
          <w:rFonts w:hint="eastAsia" w:ascii="仿宋_GB2312" w:eastAsia="仿宋_GB2312"/>
          <w:color w:val="000000" w:themeColor="text1"/>
          <w:sz w:val="32"/>
          <w:szCs w:val="32"/>
          <w:highlight w:val="none"/>
          <w14:textFill>
            <w14:solidFill>
              <w14:schemeClr w14:val="tx1"/>
            </w14:solidFill>
          </w14:textFill>
        </w:rPr>
        <w:t>向社会公开征求意见。现将起草情况说明如下。</w:t>
      </w:r>
    </w:p>
    <w:p>
      <w:pPr>
        <w:ind w:firstLine="614"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b/>
          <w:color w:val="070000"/>
          <w:kern w:val="0"/>
          <w:sz w:val="32"/>
          <w:szCs w:val="32"/>
          <w:highlight w:val="none"/>
          <w:lang w:val="zh-CN"/>
        </w:rPr>
        <w:t>立法的背景和必要性</w:t>
      </w:r>
    </w:p>
    <w:p>
      <w:pPr>
        <w:autoSpaceDE w:val="0"/>
        <w:autoSpaceDN w:val="0"/>
        <w:adjustRightInd w:val="0"/>
        <w:spacing w:line="336" w:lineRule="auto"/>
        <w:ind w:firstLine="614" w:firstLineChars="200"/>
        <w:rPr>
          <w:rFonts w:ascii="仿宋_GB2312" w:eastAsia="仿宋_GB2312" w:cs="微软雅黑"/>
          <w:color w:val="070000"/>
          <w:kern w:val="0"/>
          <w:sz w:val="32"/>
          <w:szCs w:val="32"/>
          <w:highlight w:val="none"/>
        </w:rPr>
      </w:pPr>
      <w:r>
        <w:rPr>
          <w:rFonts w:hint="eastAsia" w:ascii="仿宋_GB2312" w:eastAsia="仿宋_GB2312" w:cs="微软雅黑"/>
          <w:color w:val="070000"/>
          <w:kern w:val="0"/>
          <w:sz w:val="32"/>
          <w:szCs w:val="32"/>
          <w:highlight w:val="none"/>
        </w:rPr>
        <w:t>2005年，《全国人民代表大会常务委员会关于司法鉴定管理问题的决定》（2015年修正，以下简称《决定》）颁布实施。为贯彻实施《决定》，司法部先后出台了司法鉴定机构和司法鉴定人登记、司法鉴定程序以及投诉处理等方面的规章、文件。随着经济社会发展，司法鉴定业务量不断增长，鉴定机构和人员不断增加，司法鉴定管理工作也出现了一些新情况、新问题，现有规定中，有的内容较为原则和宽泛，实践中难以操作和把握；有的颁布较早，难以适应当前管理工作需要，亟需通过地方立法予以补充细化。目前，全国已有2</w:t>
      </w:r>
      <w:r>
        <w:rPr>
          <w:rFonts w:hint="eastAsia" w:ascii="仿宋_GB2312" w:eastAsia="仿宋_GB2312" w:cs="微软雅黑"/>
          <w:color w:val="070000"/>
          <w:kern w:val="0"/>
          <w:sz w:val="32"/>
          <w:szCs w:val="32"/>
          <w:highlight w:val="none"/>
          <w:lang w:val="en-US" w:eastAsia="zh-CN"/>
        </w:rPr>
        <w:t>4</w:t>
      </w:r>
      <w:r>
        <w:rPr>
          <w:rFonts w:hint="eastAsia" w:ascii="仿宋_GB2312" w:eastAsia="仿宋_GB2312" w:cs="微软雅黑"/>
          <w:color w:val="070000"/>
          <w:kern w:val="0"/>
          <w:sz w:val="32"/>
          <w:szCs w:val="32"/>
          <w:highlight w:val="none"/>
        </w:rPr>
        <w:t>个省市制定了司法鉴定地方性法规，也为本市立法工作提供了经验借鉴。</w:t>
      </w:r>
    </w:p>
    <w:p>
      <w:pPr>
        <w:autoSpaceDE w:val="0"/>
        <w:autoSpaceDN w:val="0"/>
        <w:adjustRightInd w:val="0"/>
        <w:spacing w:line="336" w:lineRule="auto"/>
        <w:ind w:left="84" w:leftChars="43" w:firstLine="700" w:firstLineChars="228"/>
        <w:rPr>
          <w:rFonts w:hint="eastAsia" w:ascii="仿宋_GB2312" w:eastAsia="仿宋_GB2312" w:cs="微软雅黑"/>
          <w:color w:val="070000"/>
          <w:kern w:val="0"/>
          <w:sz w:val="32"/>
          <w:szCs w:val="32"/>
          <w:highlight w:val="none"/>
        </w:rPr>
      </w:pPr>
      <w:r>
        <w:rPr>
          <w:rFonts w:hint="eastAsia" w:ascii="仿宋_GB2312" w:eastAsia="仿宋_GB2312" w:cs="微软雅黑"/>
          <w:color w:val="070000"/>
          <w:kern w:val="0"/>
          <w:sz w:val="32"/>
          <w:szCs w:val="32"/>
          <w:highlight w:val="none"/>
        </w:rPr>
        <w:t>2017年7月，中央全面深化改革领导小组审议通过了《关于健全统一司法鉴定管理体制的实施意见》。为</w:t>
      </w:r>
      <w:r>
        <w:rPr>
          <w:rFonts w:ascii="仿宋_GB2312" w:eastAsia="仿宋_GB2312" w:cs="微软雅黑"/>
          <w:color w:val="070000"/>
          <w:kern w:val="0"/>
          <w:sz w:val="32"/>
          <w:szCs w:val="32"/>
          <w:highlight w:val="none"/>
        </w:rPr>
        <w:t>贯彻落实</w:t>
      </w:r>
      <w:r>
        <w:rPr>
          <w:rFonts w:hint="eastAsia" w:ascii="仿宋_GB2312" w:eastAsia="仿宋_GB2312" w:cs="微软雅黑"/>
          <w:color w:val="070000"/>
          <w:kern w:val="0"/>
          <w:sz w:val="32"/>
          <w:szCs w:val="32"/>
          <w:highlight w:val="none"/>
        </w:rPr>
        <w:t>上述文件精神</w:t>
      </w:r>
      <w:r>
        <w:rPr>
          <w:rFonts w:ascii="仿宋_GB2312" w:eastAsia="仿宋_GB2312" w:cs="微软雅黑"/>
          <w:color w:val="070000"/>
          <w:kern w:val="0"/>
          <w:sz w:val="32"/>
          <w:szCs w:val="32"/>
          <w:highlight w:val="none"/>
        </w:rPr>
        <w:t>，</w:t>
      </w:r>
      <w:r>
        <w:rPr>
          <w:rFonts w:hint="eastAsia" w:ascii="仿宋_GB2312" w:eastAsia="仿宋_GB2312" w:cs="微软雅黑"/>
          <w:color w:val="070000"/>
          <w:kern w:val="0"/>
          <w:sz w:val="32"/>
          <w:szCs w:val="32"/>
          <w:highlight w:val="none"/>
        </w:rPr>
        <w:t>2018年6月，市委全面深化改革领导小组审议通过了《北京市关于健全司法鉴定管理体制的若干意见》，将推动司法鉴定地方立法列为本市深化司法体制改革的一项重要任务。市人大常委会也将制定《北京市司法鉴定管理条例》列入</w:t>
      </w:r>
      <w:r>
        <w:rPr>
          <w:rFonts w:hint="eastAsia" w:ascii="仿宋_GB2312" w:eastAsia="仿宋_GB2312" w:cs="微软雅黑"/>
          <w:color w:val="070000"/>
          <w:kern w:val="0"/>
          <w:sz w:val="32"/>
          <w:szCs w:val="32"/>
          <w:highlight w:val="none"/>
        </w:rPr>
        <w:t>20</w:t>
      </w:r>
      <w:r>
        <w:rPr>
          <w:rFonts w:hint="eastAsia" w:ascii="仿宋_GB2312" w:eastAsia="仿宋_GB2312" w:cs="微软雅黑"/>
          <w:color w:val="070000"/>
          <w:kern w:val="0"/>
          <w:sz w:val="32"/>
          <w:szCs w:val="32"/>
          <w:highlight w:val="none"/>
          <w:lang w:val="en-US" w:eastAsia="zh-CN"/>
        </w:rPr>
        <w:t>20</w:t>
      </w:r>
      <w:r>
        <w:rPr>
          <w:rFonts w:hint="eastAsia" w:ascii="仿宋_GB2312" w:eastAsia="仿宋_GB2312" w:cs="微软雅黑"/>
          <w:color w:val="070000"/>
          <w:kern w:val="0"/>
          <w:sz w:val="32"/>
          <w:szCs w:val="32"/>
          <w:highlight w:val="none"/>
        </w:rPr>
        <w:t>年</w:t>
      </w:r>
      <w:r>
        <w:rPr>
          <w:rFonts w:hint="eastAsia" w:ascii="仿宋_GB2312" w:eastAsia="仿宋_GB2312" w:cs="微软雅黑"/>
          <w:color w:val="070000"/>
          <w:kern w:val="0"/>
          <w:sz w:val="32"/>
          <w:szCs w:val="32"/>
          <w:highlight w:val="none"/>
          <w:lang w:val="en-US" w:eastAsia="zh-CN"/>
        </w:rPr>
        <w:t>地方性法规审议</w:t>
      </w:r>
      <w:r>
        <w:rPr>
          <w:rFonts w:hint="eastAsia" w:ascii="仿宋_GB2312" w:eastAsia="仿宋_GB2312" w:cs="微软雅黑"/>
          <w:color w:val="070000"/>
          <w:kern w:val="0"/>
          <w:sz w:val="32"/>
          <w:szCs w:val="32"/>
          <w:highlight w:val="none"/>
        </w:rPr>
        <w:t>项目。</w:t>
      </w:r>
    </w:p>
    <w:p>
      <w:pPr>
        <w:autoSpaceDE w:val="0"/>
        <w:autoSpaceDN w:val="0"/>
        <w:adjustRightInd w:val="0"/>
        <w:spacing w:line="336" w:lineRule="auto"/>
        <w:ind w:left="84" w:leftChars="43" w:firstLine="700" w:firstLineChars="228"/>
        <w:rPr>
          <w:rFonts w:hint="eastAsia" w:ascii="仿宋_GB2312" w:eastAsia="仿宋_GB2312" w:cs="微软雅黑"/>
          <w:color w:val="070000"/>
          <w:kern w:val="0"/>
          <w:sz w:val="32"/>
          <w:szCs w:val="32"/>
          <w:highlight w:val="none"/>
        </w:rPr>
      </w:pPr>
      <w:r>
        <w:rPr>
          <w:rFonts w:hint="eastAsia" w:ascii="仿宋_GB2312" w:eastAsia="仿宋_GB2312" w:cs="微软雅黑"/>
          <w:color w:val="070000"/>
          <w:kern w:val="0"/>
          <w:sz w:val="32"/>
          <w:szCs w:val="32"/>
          <w:highlight w:val="none"/>
        </w:rPr>
        <w:t>目前，全市共有司法鉴定机构</w:t>
      </w:r>
      <w:r>
        <w:rPr>
          <w:rFonts w:hint="eastAsia" w:ascii="仿宋_GB2312" w:eastAsia="仿宋_GB2312" w:cs="微软雅黑"/>
          <w:color w:val="070000"/>
          <w:kern w:val="0"/>
          <w:sz w:val="32"/>
          <w:szCs w:val="32"/>
          <w:highlight w:val="none"/>
        </w:rPr>
        <w:t>1</w:t>
      </w:r>
      <w:r>
        <w:rPr>
          <w:rFonts w:hint="eastAsia" w:ascii="仿宋_GB2312" w:eastAsia="仿宋_GB2312" w:cs="微软雅黑"/>
          <w:color w:val="070000"/>
          <w:kern w:val="0"/>
          <w:sz w:val="32"/>
          <w:szCs w:val="32"/>
          <w:highlight w:val="none"/>
          <w:lang w:val="en-US" w:eastAsia="zh-CN"/>
        </w:rPr>
        <w:t>30</w:t>
      </w:r>
      <w:r>
        <w:rPr>
          <w:rFonts w:hint="eastAsia" w:ascii="仿宋_GB2312" w:eastAsia="仿宋_GB2312" w:cs="微软雅黑"/>
          <w:color w:val="070000"/>
          <w:kern w:val="0"/>
          <w:sz w:val="32"/>
          <w:szCs w:val="32"/>
          <w:highlight w:val="none"/>
        </w:rPr>
        <w:t>个，司法鉴定人</w:t>
      </w:r>
      <w:r>
        <w:rPr>
          <w:rFonts w:hint="eastAsia" w:ascii="仿宋_GB2312" w:eastAsia="仿宋_GB2312" w:cs="微软雅黑"/>
          <w:color w:val="070000"/>
          <w:kern w:val="0"/>
          <w:sz w:val="32"/>
          <w:szCs w:val="32"/>
          <w:highlight w:val="none"/>
          <w:lang w:val="en-US" w:eastAsia="zh-CN"/>
        </w:rPr>
        <w:t>1842</w:t>
      </w:r>
      <w:r>
        <w:rPr>
          <w:rFonts w:hint="eastAsia" w:ascii="仿宋_GB2312" w:eastAsia="仿宋_GB2312" w:cs="微软雅黑"/>
          <w:color w:val="070000"/>
          <w:kern w:val="0"/>
          <w:sz w:val="32"/>
          <w:szCs w:val="32"/>
          <w:highlight w:val="none"/>
        </w:rPr>
        <w:t>人</w:t>
      </w:r>
      <w:r>
        <w:rPr>
          <w:rFonts w:hint="eastAsia" w:ascii="仿宋_GB2312" w:eastAsia="仿宋_GB2312" w:cs="微软雅黑"/>
          <w:color w:val="070000"/>
          <w:kern w:val="0"/>
          <w:sz w:val="32"/>
          <w:szCs w:val="32"/>
          <w:highlight w:val="none"/>
        </w:rPr>
        <w:t>，201</w:t>
      </w:r>
      <w:r>
        <w:rPr>
          <w:rFonts w:hint="eastAsia" w:ascii="仿宋_GB2312" w:eastAsia="仿宋_GB2312" w:cs="微软雅黑"/>
          <w:color w:val="070000"/>
          <w:kern w:val="0"/>
          <w:sz w:val="32"/>
          <w:szCs w:val="32"/>
          <w:highlight w:val="none"/>
          <w:lang w:val="en-US" w:eastAsia="zh-CN"/>
        </w:rPr>
        <w:t>9</w:t>
      </w:r>
      <w:r>
        <w:rPr>
          <w:rFonts w:hint="eastAsia" w:ascii="仿宋_GB2312" w:eastAsia="仿宋_GB2312" w:cs="微软雅黑"/>
          <w:color w:val="070000"/>
          <w:kern w:val="0"/>
          <w:sz w:val="32"/>
          <w:szCs w:val="32"/>
          <w:highlight w:val="none"/>
        </w:rPr>
        <w:t>年司法鉴定业务量</w:t>
      </w:r>
      <w:r>
        <w:rPr>
          <w:rFonts w:hint="eastAsia" w:ascii="仿宋_GB2312" w:eastAsia="仿宋_GB2312" w:cs="微软雅黑"/>
          <w:color w:val="070000"/>
          <w:kern w:val="0"/>
          <w:sz w:val="32"/>
          <w:szCs w:val="32"/>
          <w:highlight w:val="none"/>
          <w:lang w:val="en-US" w:eastAsia="zh-CN"/>
        </w:rPr>
        <w:t>92334</w:t>
      </w:r>
      <w:r>
        <w:rPr>
          <w:rFonts w:hint="eastAsia" w:ascii="仿宋_GB2312" w:eastAsia="仿宋_GB2312" w:cs="微软雅黑"/>
          <w:color w:val="070000"/>
          <w:kern w:val="0"/>
          <w:sz w:val="32"/>
          <w:szCs w:val="32"/>
          <w:highlight w:val="none"/>
        </w:rPr>
        <w:t>件。</w:t>
      </w:r>
    </w:p>
    <w:p>
      <w:pPr>
        <w:numPr>
          <w:ilvl w:val="0"/>
          <w:numId w:val="0"/>
        </w:numPr>
        <w:spacing w:line="560" w:lineRule="exact"/>
        <w:ind w:firstLine="614" w:firstLineChars="20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二、</w:t>
      </w:r>
      <w:r>
        <w:rPr>
          <w:rFonts w:hint="eastAsia" w:ascii="黑体" w:hAnsi="黑体" w:eastAsia="黑体"/>
          <w:color w:val="000000" w:themeColor="text1"/>
          <w:sz w:val="32"/>
          <w:szCs w:val="32"/>
          <w:highlight w:val="none"/>
          <w14:textFill>
            <w14:solidFill>
              <w14:schemeClr w14:val="tx1"/>
            </w14:solidFill>
          </w14:textFill>
        </w:rPr>
        <w:t>立法工作过程</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14"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2017年，我局全面启动了司法鉴定立法的调研工作，形成了《&lt;条例&gt;立法项目调研报告》等调研成果，</w:t>
      </w:r>
      <w:r>
        <w:rPr>
          <w:rFonts w:hint="eastAsia" w:ascii="仿宋_GB2312" w:eastAsia="仿宋_GB2312"/>
          <w:sz w:val="32"/>
          <w:szCs w:val="32"/>
          <w:highlight w:val="none"/>
          <w:lang w:val="en-US" w:eastAsia="zh-CN"/>
        </w:rPr>
        <w:t>2019年，</w:t>
      </w:r>
      <w:r>
        <w:rPr>
          <w:rFonts w:hint="eastAsia" w:ascii="仿宋_GB2312" w:eastAsia="仿宋_GB2312"/>
          <w:color w:val="000000" w:themeColor="text1"/>
          <w:sz w:val="32"/>
          <w:szCs w:val="32"/>
          <w:highlight w:val="none"/>
          <w14:textFill>
            <w14:solidFill>
              <w14:schemeClr w14:val="tx1"/>
            </w14:solidFill>
          </w14:textFill>
        </w:rPr>
        <w:t>经</w:t>
      </w:r>
      <w:r>
        <w:rPr>
          <w:rFonts w:hint="eastAsia" w:ascii="仿宋_GB2312" w:eastAsia="仿宋_GB2312"/>
          <w:color w:val="000000" w:themeColor="text1"/>
          <w:sz w:val="32"/>
          <w:szCs w:val="32"/>
          <w:highlight w:val="none"/>
          <w14:textFill>
            <w14:solidFill>
              <w14:schemeClr w14:val="tx1"/>
            </w14:solidFill>
          </w14:textFill>
        </w:rPr>
        <w:t>市人大常委会议审议同意立项，</w:t>
      </w:r>
      <w:r>
        <w:rPr>
          <w:rFonts w:hint="eastAsia" w:ascii="仿宋_GB2312" w:eastAsia="仿宋_GB2312"/>
          <w:color w:val="000000" w:themeColor="text1"/>
          <w:sz w:val="32"/>
          <w:szCs w:val="32"/>
          <w:highlight w:val="none"/>
          <w:lang w:eastAsia="zh-CN"/>
          <w14:textFill>
            <w14:solidFill>
              <w14:schemeClr w14:val="tx1"/>
            </w14:solidFill>
          </w14:textFill>
        </w:rPr>
        <w:t>并列为</w:t>
      </w:r>
      <w:r>
        <w:rPr>
          <w:rFonts w:hint="eastAsia" w:ascii="仿宋_GB2312" w:eastAsia="仿宋_GB2312"/>
          <w:color w:val="000000" w:themeColor="text1"/>
          <w:sz w:val="32"/>
          <w:szCs w:val="32"/>
          <w:highlight w:val="none"/>
          <w:lang w:val="en-US" w:eastAsia="zh-CN"/>
          <w14:textFill>
            <w14:solidFill>
              <w14:schemeClr w14:val="tx1"/>
            </w14:solidFill>
          </w14:textFill>
        </w:rPr>
        <w:t>2020年地方性法规审议项目</w:t>
      </w:r>
      <w:r>
        <w:rPr>
          <w:rFonts w:hint="eastAsia" w:ascii="仿宋_GB2312" w:eastAsia="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14"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2020年2月起，</w:t>
      </w:r>
      <w:r>
        <w:rPr>
          <w:rFonts w:hint="eastAsia" w:ascii="仿宋_GB2312" w:eastAsia="仿宋_GB2312"/>
          <w:color w:val="auto"/>
          <w:sz w:val="32"/>
          <w:szCs w:val="32"/>
          <w:highlight w:val="none"/>
          <w:lang w:val="en-US" w:eastAsia="zh-CN"/>
        </w:rPr>
        <w:t>我局</w:t>
      </w:r>
      <w:r>
        <w:rPr>
          <w:rFonts w:hint="eastAsia" w:ascii="仿宋_GB2312" w:hAnsi="仿宋_GB2312" w:eastAsia="仿宋_GB2312" w:cs="仿宋_GB2312"/>
          <w:color w:val="auto"/>
          <w:kern w:val="0"/>
          <w:sz w:val="32"/>
          <w:szCs w:val="32"/>
          <w:highlight w:val="none"/>
          <w:lang w:val="en-US" w:eastAsia="zh-CN" w:bidi="ar"/>
        </w:rPr>
        <w:t>起草了《条例》草案初稿，并</w:t>
      </w:r>
      <w:r>
        <w:rPr>
          <w:rFonts w:hint="eastAsia" w:ascii="仿宋_GB2312" w:eastAsia="仿宋_GB2312"/>
          <w:sz w:val="32"/>
          <w:szCs w:val="32"/>
          <w:highlight w:val="none"/>
          <w:lang w:val="en-US" w:eastAsia="zh-CN"/>
        </w:rPr>
        <w:t>下发各区司法局和各司法鉴定机构行业内征求意见，进一步修改完善。</w:t>
      </w:r>
    </w:p>
    <w:p>
      <w:pPr>
        <w:spacing w:line="560" w:lineRule="exact"/>
        <w:ind w:firstLine="645"/>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三、立法思路</w:t>
      </w:r>
      <w:r>
        <w:rPr>
          <w:rFonts w:hint="eastAsia" w:ascii="黑体" w:hAnsi="黑体" w:eastAsia="黑体"/>
          <w:color w:val="000000" w:themeColor="text1"/>
          <w:sz w:val="32"/>
          <w:szCs w:val="32"/>
          <w:highlight w:val="none"/>
          <w:lang w:eastAsia="zh-CN"/>
          <w14:textFill>
            <w14:solidFill>
              <w14:schemeClr w14:val="tx1"/>
            </w14:solidFill>
          </w14:textFill>
        </w:rPr>
        <w:t>和主要内容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14" w:firstLineChars="200"/>
        <w:textAlignment w:val="auto"/>
        <w:outlineLvl w:val="9"/>
        <w:rPr>
          <w:rFonts w:hint="eastAsia" w:ascii="仿宋_GB2312" w:eastAsia="仿宋_GB2312" w:cs="微软雅黑"/>
          <w:b w:val="0"/>
          <w:bCs w:val="0"/>
          <w:color w:val="070000"/>
          <w:kern w:val="0"/>
          <w:sz w:val="32"/>
          <w:szCs w:val="32"/>
          <w:highlight w:val="none"/>
        </w:rPr>
      </w:pPr>
      <w:r>
        <w:rPr>
          <w:rFonts w:hint="eastAsia" w:ascii="仿宋_GB2312" w:eastAsia="仿宋_GB2312"/>
          <w:sz w:val="32"/>
          <w:szCs w:val="32"/>
          <w:highlight w:val="none"/>
          <w:lang w:val="en-US" w:eastAsia="zh-CN"/>
        </w:rPr>
        <w:t>《条例》草案（征求意见稿</w:t>
      </w:r>
      <w:bookmarkStart w:id="0" w:name="_GoBack"/>
      <w:bookmarkEnd w:id="0"/>
      <w:r>
        <w:rPr>
          <w:rFonts w:hint="eastAsia" w:ascii="仿宋_GB2312" w:eastAsia="仿宋_GB2312"/>
          <w:sz w:val="32"/>
          <w:szCs w:val="32"/>
          <w:highlight w:val="none"/>
          <w:lang w:val="en-US" w:eastAsia="zh-CN"/>
        </w:rPr>
        <w:t>）分</w:t>
      </w:r>
      <w:r>
        <w:rPr>
          <w:rFonts w:hint="eastAsia" w:ascii="仿宋_GB2312" w:eastAsia="仿宋_GB2312" w:cs="微软雅黑"/>
          <w:b w:val="0"/>
          <w:bCs w:val="0"/>
          <w:color w:val="070000"/>
          <w:kern w:val="0"/>
          <w:sz w:val="32"/>
          <w:szCs w:val="32"/>
          <w:highlight w:val="none"/>
        </w:rPr>
        <w:t>总则、</w:t>
      </w:r>
      <w:r>
        <w:rPr>
          <w:rFonts w:hint="eastAsia" w:ascii="仿宋_GB2312" w:eastAsia="仿宋_GB2312" w:cs="微软雅黑"/>
          <w:b w:val="0"/>
          <w:bCs w:val="0"/>
          <w:color w:val="070000"/>
          <w:kern w:val="0"/>
          <w:sz w:val="32"/>
          <w:szCs w:val="32"/>
          <w:highlight w:val="none"/>
          <w:lang w:eastAsia="zh-CN"/>
        </w:rPr>
        <w:t>司法</w:t>
      </w:r>
      <w:r>
        <w:rPr>
          <w:rFonts w:hint="eastAsia" w:ascii="仿宋_GB2312" w:eastAsia="仿宋_GB2312" w:cs="微软雅黑"/>
          <w:b w:val="0"/>
          <w:bCs w:val="0"/>
          <w:color w:val="070000"/>
          <w:kern w:val="0"/>
          <w:sz w:val="32"/>
          <w:szCs w:val="32"/>
          <w:highlight w:val="none"/>
        </w:rPr>
        <w:t>鉴定机构和</w:t>
      </w:r>
      <w:r>
        <w:rPr>
          <w:rFonts w:hint="eastAsia" w:ascii="仿宋_GB2312" w:eastAsia="仿宋_GB2312" w:cs="微软雅黑"/>
          <w:b w:val="0"/>
          <w:bCs w:val="0"/>
          <w:color w:val="070000"/>
          <w:kern w:val="0"/>
          <w:sz w:val="32"/>
          <w:szCs w:val="32"/>
          <w:highlight w:val="none"/>
          <w:lang w:eastAsia="zh-CN"/>
        </w:rPr>
        <w:t>司法</w:t>
      </w:r>
      <w:r>
        <w:rPr>
          <w:rFonts w:hint="eastAsia" w:ascii="仿宋_GB2312" w:eastAsia="仿宋_GB2312" w:cs="微软雅黑"/>
          <w:b w:val="0"/>
          <w:bCs w:val="0"/>
          <w:color w:val="070000"/>
          <w:kern w:val="0"/>
          <w:sz w:val="32"/>
          <w:szCs w:val="32"/>
          <w:highlight w:val="none"/>
        </w:rPr>
        <w:t>鉴定人、司法鉴定活动、监督</w:t>
      </w:r>
      <w:r>
        <w:rPr>
          <w:rFonts w:hint="eastAsia" w:ascii="仿宋_GB2312" w:eastAsia="仿宋_GB2312" w:cs="微软雅黑"/>
          <w:b w:val="0"/>
          <w:bCs w:val="0"/>
          <w:color w:val="070000"/>
          <w:kern w:val="0"/>
          <w:sz w:val="32"/>
          <w:szCs w:val="32"/>
          <w:highlight w:val="none"/>
          <w:lang w:eastAsia="zh-CN"/>
        </w:rPr>
        <w:t>管理</w:t>
      </w:r>
      <w:r>
        <w:rPr>
          <w:rFonts w:hint="eastAsia" w:ascii="仿宋_GB2312" w:eastAsia="仿宋_GB2312" w:cs="微软雅黑"/>
          <w:b w:val="0"/>
          <w:bCs w:val="0"/>
          <w:color w:val="070000"/>
          <w:kern w:val="0"/>
          <w:sz w:val="32"/>
          <w:szCs w:val="32"/>
          <w:highlight w:val="none"/>
        </w:rPr>
        <w:t>、法律责任以及附则</w:t>
      </w:r>
      <w:r>
        <w:rPr>
          <w:rFonts w:hint="eastAsia" w:ascii="仿宋_GB2312" w:eastAsia="仿宋_GB2312" w:cs="微软雅黑"/>
          <w:b w:val="0"/>
          <w:bCs w:val="0"/>
          <w:color w:val="070000"/>
          <w:kern w:val="0"/>
          <w:sz w:val="32"/>
          <w:szCs w:val="32"/>
          <w:highlight w:val="none"/>
          <w:lang w:eastAsia="zh-CN"/>
        </w:rPr>
        <w:t>共</w:t>
      </w:r>
      <w:r>
        <w:rPr>
          <w:rFonts w:hint="eastAsia" w:ascii="仿宋_GB2312" w:eastAsia="仿宋_GB2312" w:cs="微软雅黑"/>
          <w:b w:val="0"/>
          <w:bCs w:val="0"/>
          <w:color w:val="070000"/>
          <w:kern w:val="0"/>
          <w:sz w:val="32"/>
          <w:szCs w:val="32"/>
          <w:highlight w:val="none"/>
        </w:rPr>
        <w:t>六章</w:t>
      </w:r>
      <w:r>
        <w:rPr>
          <w:rFonts w:hint="eastAsia" w:ascii="仿宋_GB2312" w:eastAsia="仿宋_GB2312" w:cs="微软雅黑"/>
          <w:b w:val="0"/>
          <w:bCs w:val="0"/>
          <w:color w:val="070000"/>
          <w:kern w:val="0"/>
          <w:sz w:val="32"/>
          <w:szCs w:val="32"/>
          <w:highlight w:val="none"/>
          <w:lang w:eastAsia="zh-CN"/>
        </w:rPr>
        <w:t>五十二</w:t>
      </w:r>
      <w:r>
        <w:rPr>
          <w:rFonts w:hint="eastAsia" w:ascii="仿宋_GB2312" w:eastAsia="仿宋_GB2312" w:cs="微软雅黑"/>
          <w:b w:val="0"/>
          <w:bCs w:val="0"/>
          <w:color w:val="070000"/>
          <w:kern w:val="0"/>
          <w:sz w:val="32"/>
          <w:szCs w:val="32"/>
          <w:highlight w:val="none"/>
        </w:rPr>
        <w:t>条</w:t>
      </w:r>
      <w:r>
        <w:rPr>
          <w:rFonts w:hint="eastAsia" w:ascii="仿宋_GB2312" w:eastAsia="仿宋_GB2312" w:cs="微软雅黑"/>
          <w:b w:val="0"/>
          <w:bCs w:val="0"/>
          <w:color w:val="070000"/>
          <w:kern w:val="0"/>
          <w:sz w:val="32"/>
          <w:szCs w:val="32"/>
          <w:highlight w:val="none"/>
          <w:lang w:eastAsia="zh-CN"/>
        </w:rPr>
        <w:t>，</w:t>
      </w:r>
      <w:r>
        <w:rPr>
          <w:rFonts w:hint="eastAsia" w:ascii="仿宋_GB2312" w:eastAsia="仿宋_GB2312" w:cs="微软雅黑"/>
          <w:b w:val="0"/>
          <w:bCs w:val="0"/>
          <w:color w:val="070000"/>
          <w:kern w:val="0"/>
          <w:sz w:val="32"/>
          <w:szCs w:val="32"/>
          <w:highlight w:val="none"/>
          <w:lang w:val="en-US" w:eastAsia="zh-CN"/>
        </w:rPr>
        <w:t>主要内容如下</w:t>
      </w:r>
      <w:r>
        <w:rPr>
          <w:rFonts w:hint="eastAsia" w:ascii="仿宋_GB2312" w:eastAsia="仿宋_GB2312" w:cs="微软雅黑"/>
          <w:b w:val="0"/>
          <w:bCs w:val="0"/>
          <w:color w:val="070000"/>
          <w:kern w:val="0"/>
          <w:sz w:val="32"/>
          <w:szCs w:val="32"/>
          <w:highlight w:val="none"/>
        </w:rPr>
        <w:t>:</w:t>
      </w:r>
    </w:p>
    <w:p>
      <w:pPr>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right="0" w:rightChars="0" w:firstLine="614"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第一章</w:t>
      </w:r>
      <w:r>
        <w:rPr>
          <w:rFonts w:hint="eastAsia" w:ascii="仿宋_GB2312" w:eastAsia="仿宋_GB2312"/>
          <w:sz w:val="32"/>
          <w:szCs w:val="32"/>
          <w:highlight w:val="none"/>
          <w:lang w:val="en-US" w:eastAsia="zh-CN"/>
        </w:rPr>
        <w:t>规定了立法依据、目的和适用范围等。</w:t>
      </w:r>
    </w:p>
    <w:p>
      <w:pPr>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right="0" w:rightChars="0" w:firstLine="614"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第二章</w:t>
      </w:r>
      <w:r>
        <w:rPr>
          <w:rFonts w:hint="eastAsia" w:ascii="仿宋_GB2312" w:eastAsia="仿宋_GB2312"/>
          <w:sz w:val="32"/>
          <w:szCs w:val="32"/>
          <w:highlight w:val="none"/>
          <w:lang w:val="en-US" w:eastAsia="zh-CN"/>
        </w:rPr>
        <w:t>规定了司法鉴定机构和司法鉴定人的准入、退出机制。明确了区司法行政部门的许可登记初审权，在登记审核环节建立第三方评审制度和执业能力考核制度，使登记条件更加具体、规范、可操作，登记程序更加严格、专业、科学；对司法鉴定机构的职责做出规定，强化机构自身的监督管理职能；加强职业保障，依法保护司法鉴定执业活动。</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第三章</w:t>
      </w:r>
      <w:r>
        <w:rPr>
          <w:rFonts w:hint="eastAsia" w:ascii="仿宋_GB2312" w:eastAsia="仿宋_GB2312"/>
          <w:sz w:val="32"/>
          <w:szCs w:val="32"/>
          <w:highlight w:val="none"/>
          <w:lang w:val="en-US" w:eastAsia="zh-CN"/>
        </w:rPr>
        <w:t>规定了司法鉴定活动。对司法鉴定活动过程中司法鉴定机构的选择、统一委托、不得受理、重新鉴定等重点程序作了具体规范和要求。</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第四章</w:t>
      </w:r>
      <w:r>
        <w:rPr>
          <w:rFonts w:hint="eastAsia" w:ascii="仿宋_GB2312" w:eastAsia="仿宋_GB2312"/>
          <w:sz w:val="32"/>
          <w:szCs w:val="32"/>
          <w:highlight w:val="none"/>
          <w:lang w:val="en-US" w:eastAsia="zh-CN"/>
        </w:rPr>
        <w:t>规定了对司法鉴定活动的监督管理。创新监管体制，细化两级管理要求，明确了区司法行政部门具有日常监督检查、资质能力评估、行政约谈、投诉处理等权力；确立违法行为公示、信用评价等制度，建立全市司法鉴定信息化管理平台；明确行业协会的法律地位，强化行业协会在自律管理、行业惩戒等方面的作用。</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第五章</w:t>
      </w:r>
      <w:r>
        <w:rPr>
          <w:rFonts w:hint="eastAsia" w:ascii="仿宋_GB2312" w:eastAsia="仿宋_GB2312"/>
          <w:sz w:val="32"/>
          <w:szCs w:val="32"/>
          <w:highlight w:val="none"/>
          <w:lang w:val="en-US" w:eastAsia="zh-CN"/>
        </w:rPr>
        <w:t>规定了司法鉴定机构和司法鉴定人的法律责任。细化了应受处罚的违法违规情形，增强监管执法的可操作性。</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第六章</w:t>
      </w:r>
      <w:r>
        <w:rPr>
          <w:rFonts w:hint="eastAsia" w:ascii="仿宋_GB2312" w:eastAsia="仿宋_GB2312"/>
          <w:sz w:val="32"/>
          <w:szCs w:val="32"/>
          <w:highlight w:val="none"/>
          <w:lang w:val="en-US" w:eastAsia="zh-CN"/>
        </w:rPr>
        <w:t>为附则，主要规定了参照条款和实施日期。</w:t>
      </w:r>
    </w:p>
    <w:p>
      <w:pPr>
        <w:autoSpaceDE w:val="0"/>
        <w:autoSpaceDN w:val="0"/>
        <w:adjustRightInd w:val="0"/>
        <w:spacing w:line="336" w:lineRule="auto"/>
        <w:ind w:left="84" w:leftChars="43" w:firstLine="700" w:firstLineChars="228"/>
        <w:rPr>
          <w:rFonts w:ascii="仿宋_GB2312" w:eastAsia="仿宋_GB2312" w:cs="微软雅黑"/>
          <w:color w:val="070000"/>
          <w:kern w:val="0"/>
          <w:sz w:val="32"/>
          <w:szCs w:val="32"/>
          <w:highlight w:val="none"/>
        </w:rPr>
      </w:pPr>
    </w:p>
    <w:sectPr>
      <w:footerReference r:id="rId3" w:type="default"/>
      <w:pgSz w:w="12240" w:h="15840"/>
      <w:pgMar w:top="1418" w:right="1588" w:bottom="1418" w:left="1588" w:header="720" w:footer="720" w:gutter="0"/>
      <w:cols w:space="720" w:num="1"/>
      <w:docGrid w:type="linesAndChars" w:linePitch="294" w:charSpace="-27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62666"/>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98"/>
  <w:drawingGridVerticalSpacing w:val="14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E"/>
    <w:rsid w:val="000420FA"/>
    <w:rsid w:val="00056A04"/>
    <w:rsid w:val="000B26DE"/>
    <w:rsid w:val="000C63D3"/>
    <w:rsid w:val="000C6984"/>
    <w:rsid w:val="000D739A"/>
    <w:rsid w:val="000E5039"/>
    <w:rsid w:val="000F7E7F"/>
    <w:rsid w:val="00136C01"/>
    <w:rsid w:val="00157539"/>
    <w:rsid w:val="001616B7"/>
    <w:rsid w:val="00165940"/>
    <w:rsid w:val="001667FD"/>
    <w:rsid w:val="00166FC8"/>
    <w:rsid w:val="001A242A"/>
    <w:rsid w:val="001C6AC6"/>
    <w:rsid w:val="001E0E35"/>
    <w:rsid w:val="001E0FF6"/>
    <w:rsid w:val="00204EB9"/>
    <w:rsid w:val="00231540"/>
    <w:rsid w:val="002522E3"/>
    <w:rsid w:val="00252319"/>
    <w:rsid w:val="00263C91"/>
    <w:rsid w:val="0029346F"/>
    <w:rsid w:val="00314D02"/>
    <w:rsid w:val="00322F60"/>
    <w:rsid w:val="00362BD4"/>
    <w:rsid w:val="00363F08"/>
    <w:rsid w:val="003664BB"/>
    <w:rsid w:val="003871AB"/>
    <w:rsid w:val="003966B4"/>
    <w:rsid w:val="003B1997"/>
    <w:rsid w:val="003B5CD8"/>
    <w:rsid w:val="003D46E7"/>
    <w:rsid w:val="003E5E11"/>
    <w:rsid w:val="003E6EB4"/>
    <w:rsid w:val="004030EC"/>
    <w:rsid w:val="00414C3A"/>
    <w:rsid w:val="00426203"/>
    <w:rsid w:val="00435FB3"/>
    <w:rsid w:val="00436610"/>
    <w:rsid w:val="00455C8F"/>
    <w:rsid w:val="00470FB1"/>
    <w:rsid w:val="0047344B"/>
    <w:rsid w:val="00483C4A"/>
    <w:rsid w:val="004875C6"/>
    <w:rsid w:val="004926EA"/>
    <w:rsid w:val="004D238E"/>
    <w:rsid w:val="00523426"/>
    <w:rsid w:val="00525127"/>
    <w:rsid w:val="00532500"/>
    <w:rsid w:val="005346D4"/>
    <w:rsid w:val="005827D4"/>
    <w:rsid w:val="00594D50"/>
    <w:rsid w:val="005C3AB2"/>
    <w:rsid w:val="00613DA3"/>
    <w:rsid w:val="006218AB"/>
    <w:rsid w:val="006249AE"/>
    <w:rsid w:val="00641EFD"/>
    <w:rsid w:val="0064344A"/>
    <w:rsid w:val="0066050F"/>
    <w:rsid w:val="0066227B"/>
    <w:rsid w:val="00670E07"/>
    <w:rsid w:val="006718EE"/>
    <w:rsid w:val="00671B95"/>
    <w:rsid w:val="006A2C87"/>
    <w:rsid w:val="00706C85"/>
    <w:rsid w:val="0073324B"/>
    <w:rsid w:val="00754C7E"/>
    <w:rsid w:val="00763B3D"/>
    <w:rsid w:val="00770E72"/>
    <w:rsid w:val="007A1C12"/>
    <w:rsid w:val="007A7C9A"/>
    <w:rsid w:val="007D4046"/>
    <w:rsid w:val="00801386"/>
    <w:rsid w:val="00807BF4"/>
    <w:rsid w:val="008113D2"/>
    <w:rsid w:val="00813602"/>
    <w:rsid w:val="00813715"/>
    <w:rsid w:val="008175D3"/>
    <w:rsid w:val="00837BB6"/>
    <w:rsid w:val="00857AC2"/>
    <w:rsid w:val="008606AA"/>
    <w:rsid w:val="0086718A"/>
    <w:rsid w:val="00886C52"/>
    <w:rsid w:val="008A1B9C"/>
    <w:rsid w:val="008B5BE8"/>
    <w:rsid w:val="008C7F21"/>
    <w:rsid w:val="00915043"/>
    <w:rsid w:val="00977763"/>
    <w:rsid w:val="00980FD8"/>
    <w:rsid w:val="009834AD"/>
    <w:rsid w:val="009A6BAF"/>
    <w:rsid w:val="00A0250B"/>
    <w:rsid w:val="00A277AF"/>
    <w:rsid w:val="00A32CC7"/>
    <w:rsid w:val="00A44E6F"/>
    <w:rsid w:val="00A526CB"/>
    <w:rsid w:val="00A81A1C"/>
    <w:rsid w:val="00A866A9"/>
    <w:rsid w:val="00A90A66"/>
    <w:rsid w:val="00A90F23"/>
    <w:rsid w:val="00A934F6"/>
    <w:rsid w:val="00AB7620"/>
    <w:rsid w:val="00AE32F9"/>
    <w:rsid w:val="00B412B1"/>
    <w:rsid w:val="00B83BDF"/>
    <w:rsid w:val="00C01021"/>
    <w:rsid w:val="00C87246"/>
    <w:rsid w:val="00C907B9"/>
    <w:rsid w:val="00CC0A8F"/>
    <w:rsid w:val="00CC598F"/>
    <w:rsid w:val="00CD3A97"/>
    <w:rsid w:val="00CD43E5"/>
    <w:rsid w:val="00D4363D"/>
    <w:rsid w:val="00D43728"/>
    <w:rsid w:val="00D60138"/>
    <w:rsid w:val="00D64B0A"/>
    <w:rsid w:val="00D70EC5"/>
    <w:rsid w:val="00D84556"/>
    <w:rsid w:val="00D95865"/>
    <w:rsid w:val="00DB6A97"/>
    <w:rsid w:val="00DF75DF"/>
    <w:rsid w:val="00E35386"/>
    <w:rsid w:val="00E53352"/>
    <w:rsid w:val="00E866CE"/>
    <w:rsid w:val="00E91EE3"/>
    <w:rsid w:val="00EA071F"/>
    <w:rsid w:val="00EA1DB5"/>
    <w:rsid w:val="00EA7EEE"/>
    <w:rsid w:val="00EB16C3"/>
    <w:rsid w:val="00F27490"/>
    <w:rsid w:val="00F4025E"/>
    <w:rsid w:val="00F41CAE"/>
    <w:rsid w:val="00F46B45"/>
    <w:rsid w:val="00F566B1"/>
    <w:rsid w:val="00F614C4"/>
    <w:rsid w:val="00F80052"/>
    <w:rsid w:val="00F8643D"/>
    <w:rsid w:val="00F9223D"/>
    <w:rsid w:val="00F95899"/>
    <w:rsid w:val="00FC276F"/>
    <w:rsid w:val="00FE240A"/>
    <w:rsid w:val="00FF1E14"/>
    <w:rsid w:val="0792720C"/>
    <w:rsid w:val="09623B2F"/>
    <w:rsid w:val="0ACF0A72"/>
    <w:rsid w:val="0DBA4886"/>
    <w:rsid w:val="121077A2"/>
    <w:rsid w:val="14E15611"/>
    <w:rsid w:val="153D3C5E"/>
    <w:rsid w:val="1655224E"/>
    <w:rsid w:val="17360451"/>
    <w:rsid w:val="18D15B37"/>
    <w:rsid w:val="1A646517"/>
    <w:rsid w:val="1DA516A2"/>
    <w:rsid w:val="258D4461"/>
    <w:rsid w:val="2A344183"/>
    <w:rsid w:val="2A353495"/>
    <w:rsid w:val="2CF974DA"/>
    <w:rsid w:val="2E1B4D2B"/>
    <w:rsid w:val="316A4738"/>
    <w:rsid w:val="328775CF"/>
    <w:rsid w:val="330D1AE7"/>
    <w:rsid w:val="341973F1"/>
    <w:rsid w:val="34511ACA"/>
    <w:rsid w:val="347613C7"/>
    <w:rsid w:val="396C2916"/>
    <w:rsid w:val="3B336386"/>
    <w:rsid w:val="3C1C5393"/>
    <w:rsid w:val="3D9352AE"/>
    <w:rsid w:val="3ECD0228"/>
    <w:rsid w:val="421D4531"/>
    <w:rsid w:val="44914F46"/>
    <w:rsid w:val="47E0196D"/>
    <w:rsid w:val="4D951509"/>
    <w:rsid w:val="51DA4692"/>
    <w:rsid w:val="55F90ED2"/>
    <w:rsid w:val="56FE2C9B"/>
    <w:rsid w:val="591E542A"/>
    <w:rsid w:val="5A8031CF"/>
    <w:rsid w:val="5BCB582E"/>
    <w:rsid w:val="5CE62791"/>
    <w:rsid w:val="62556D88"/>
    <w:rsid w:val="635470B9"/>
    <w:rsid w:val="63CB5305"/>
    <w:rsid w:val="646162A6"/>
    <w:rsid w:val="64E0029C"/>
    <w:rsid w:val="650536C2"/>
    <w:rsid w:val="688565CF"/>
    <w:rsid w:val="689D22DE"/>
    <w:rsid w:val="6A49027D"/>
    <w:rsid w:val="6A5B5EAD"/>
    <w:rsid w:val="6B651B64"/>
    <w:rsid w:val="6D1B00D4"/>
    <w:rsid w:val="6E45792A"/>
    <w:rsid w:val="73692D57"/>
    <w:rsid w:val="73A03443"/>
    <w:rsid w:val="780D743C"/>
    <w:rsid w:val="7AFF7BA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B7635-903A-4A10-9CB4-7E0DC6D6707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26</Pages>
  <Words>2079</Words>
  <Characters>11853</Characters>
  <Lines>98</Lines>
  <Paragraphs>27</Paragraphs>
  <ScaleCrop>false</ScaleCrop>
  <LinksUpToDate>false</LinksUpToDate>
  <CharactersWithSpaces>13905</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2019-11-15T01:44:00Z</dcterms:created>
  <dc:creator>www</dc:creator>
  <cp:lastModifiedBy>刘东鹏</cp:lastModifiedBy>
  <cp:lastPrinted>2020-06-01T01:31:58Z</cp:lastPrinted>
  <dcterms:modified xsi:type="dcterms:W3CDTF">2020-06-01T02:37:08Z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