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20" w:lineRule="exact"/>
        <w:jc w:val="center"/>
        <w:rPr>
          <w:rFonts w:hint="eastAsia" w:ascii="方正小标宋简体" w:eastAsia="方正小标宋简体"/>
          <w:sz w:val="44"/>
          <w:szCs w:val="44"/>
        </w:rPr>
      </w:pPr>
      <w:r>
        <w:rPr>
          <w:sz w:val="44"/>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-500380</wp:posOffset>
                </wp:positionV>
                <wp:extent cx="915670" cy="460375"/>
                <wp:effectExtent l="0" t="0" r="17780" b="15875"/>
                <wp:wrapNone/>
                <wp:docPr id="2" name="文本框 2"/>
                <wp:cNvGraphicFramePr/>
                <a:graphic xmlns:a="http://schemas.openxmlformats.org/drawingml/2006/main">
                  <a:graphicData uri="http://schemas.microsoft.com/office/word/2010/wordprocessingShape">
                    <wps:wsp>
                      <wps:cNvSpPr txBox="1"/>
                      <wps:spPr>
                        <a:xfrm>
                          <a:off x="880110" y="435610"/>
                          <a:ext cx="915670" cy="4603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pt;margin-top:-39.4pt;height:36.25pt;width:72.1pt;z-index:251658240;mso-width-relative:page;mso-height-relative:page;" fillcolor="#FFFFFF [3201]" filled="t" stroked="f" coordsize="21600,21600" o:gfxdata="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dmrc/TAAAACQEAAA8AAAAAAAAAAQAgAAAAIgAAAGRycy9kb3ducmV2&#10;LnhtbFBLAQIUABQAAAAIAIdO4kBn9RpsOgIAAEoEAAAOAAAAAAAAAAEAIAAAACIBAABkcnMvZTJv&#10;RG9jLnhtbFBLBQYAAAAABgAGAFkBAADOBQAAAAA=&#10;">
                <v:fill on="t" focussize="0,0"/>
                <v:stroke on="f" weight="0.5pt"/>
                <v:imagedata o:title=""/>
                <o:lock v:ext="edit" aspectratio="f"/>
                <v:textbox>
                  <w:txbxContent>
                    <w:p>
                      <w:pPr>
                        <w:rPr>
                          <w:rFonts w:hint="default"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1</w:t>
                      </w:r>
                    </w:p>
                  </w:txbxContent>
                </v:textbox>
              </v:shape>
            </w:pict>
          </mc:Fallback>
        </mc:AlternateContent>
      </w:r>
      <w:r>
        <w:rPr>
          <w:rFonts w:hint="eastAsia" w:ascii="方正小标宋简体" w:eastAsia="方正小标宋简体"/>
          <w:sz w:val="44"/>
          <w:szCs w:val="44"/>
        </w:rPr>
        <w:t>北京市司法</w:t>
      </w:r>
      <w:bookmarkStart w:id="0" w:name="_GoBack"/>
      <w:bookmarkEnd w:id="0"/>
      <w:r>
        <w:rPr>
          <w:rFonts w:hint="eastAsia" w:ascii="方正小标宋简体" w:eastAsia="方正小标宋简体"/>
          <w:sz w:val="44"/>
          <w:szCs w:val="44"/>
        </w:rPr>
        <w:t>行政</w:t>
      </w:r>
      <w:r>
        <w:rPr>
          <w:rFonts w:hint="eastAsia" w:ascii="方正小标宋简体" w:eastAsia="方正小标宋简体"/>
          <w:sz w:val="44"/>
          <w:szCs w:val="44"/>
          <w:lang w:eastAsia="zh-CN"/>
        </w:rPr>
        <w:t>机关</w:t>
      </w:r>
      <w:r>
        <w:rPr>
          <w:rFonts w:hint="eastAsia" w:ascii="方正小标宋简体" w:eastAsia="方正小标宋简体"/>
          <w:sz w:val="44"/>
          <w:szCs w:val="44"/>
        </w:rPr>
        <w:t>行政违法行为分类及处罚裁量基准目录</w:t>
      </w:r>
    </w:p>
    <w:p>
      <w:pPr>
        <w:widowControl w:val="0"/>
        <w:spacing w:line="520" w:lineRule="exact"/>
        <w:jc w:val="center"/>
        <w:rPr>
          <w:rFonts w:ascii="方正小标宋简体" w:eastAsia="方正小标宋简体"/>
          <w:sz w:val="44"/>
          <w:szCs w:val="44"/>
        </w:rPr>
      </w:pPr>
      <w:r>
        <w:rPr>
          <w:rFonts w:hint="eastAsia" w:ascii="方正小标宋简体" w:eastAsia="方正小标宋简体"/>
          <w:sz w:val="44"/>
          <w:szCs w:val="44"/>
        </w:rPr>
        <w:t>（司法鉴定类）（征求意见稿）</w:t>
      </w:r>
    </w:p>
    <w:tbl>
      <w:tblPr>
        <w:tblStyle w:val="4"/>
        <w:tblpPr w:leftFromText="180" w:rightFromText="180" w:vertAnchor="page" w:horzAnchor="margin" w:tblpY="2827"/>
        <w:tblW w:w="14013" w:type="dxa"/>
        <w:tblInd w:w="0" w:type="dxa"/>
        <w:tblLayout w:type="fixed"/>
        <w:tblCellMar>
          <w:top w:w="0" w:type="dxa"/>
          <w:left w:w="108" w:type="dxa"/>
          <w:bottom w:w="0" w:type="dxa"/>
          <w:right w:w="108" w:type="dxa"/>
        </w:tblCellMar>
      </w:tblPr>
      <w:tblGrid>
        <w:gridCol w:w="1592"/>
        <w:gridCol w:w="2478"/>
        <w:gridCol w:w="1274"/>
        <w:gridCol w:w="1287"/>
        <w:gridCol w:w="1890"/>
        <w:gridCol w:w="2366"/>
        <w:gridCol w:w="1076"/>
        <w:gridCol w:w="850"/>
        <w:gridCol w:w="1200"/>
      </w:tblGrid>
      <w:tr>
        <w:tblPrEx>
          <w:tblCellMar>
            <w:top w:w="0" w:type="dxa"/>
            <w:left w:w="108" w:type="dxa"/>
            <w:bottom w:w="0" w:type="dxa"/>
            <w:right w:w="108" w:type="dxa"/>
          </w:tblCellMar>
        </w:tblPrEx>
        <w:trPr>
          <w:trHeight w:val="270" w:hRule="atLeast"/>
        </w:trPr>
        <w:tc>
          <w:tcPr>
            <w:tcW w:w="15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裁量基准</w:t>
            </w:r>
          </w:p>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编码</w:t>
            </w:r>
          </w:p>
        </w:tc>
        <w:tc>
          <w:tcPr>
            <w:tcW w:w="2478"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违法行为</w:t>
            </w:r>
          </w:p>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名称</w:t>
            </w:r>
          </w:p>
        </w:tc>
        <w:tc>
          <w:tcPr>
            <w:tcW w:w="2561" w:type="dxa"/>
            <w:gridSpan w:val="2"/>
            <w:tcBorders>
              <w:top w:val="single" w:color="auto" w:sz="4" w:space="0"/>
              <w:left w:val="nil"/>
              <w:bottom w:val="single" w:color="auto" w:sz="4" w:space="0"/>
              <w:right w:val="single" w:color="000000" w:sz="4" w:space="0"/>
            </w:tcBorders>
            <w:shd w:val="clear" w:color="auto" w:fill="auto"/>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法律依据</w:t>
            </w:r>
          </w:p>
        </w:tc>
        <w:tc>
          <w:tcPr>
            <w:tcW w:w="189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违法情节</w:t>
            </w:r>
          </w:p>
        </w:tc>
        <w:tc>
          <w:tcPr>
            <w:tcW w:w="2366" w:type="dxa"/>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处罚裁量基准</w:t>
            </w:r>
          </w:p>
        </w:tc>
        <w:tc>
          <w:tcPr>
            <w:tcW w:w="1076" w:type="dxa"/>
            <w:vMerge w:val="restart"/>
            <w:tcBorders>
              <w:top w:val="single" w:color="auto" w:sz="4" w:space="0"/>
              <w:left w:val="single" w:color="auto" w:sz="4" w:space="0"/>
              <w:bottom w:val="single" w:color="000000"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违法行为分类</w:t>
            </w:r>
          </w:p>
        </w:tc>
        <w:tc>
          <w:tcPr>
            <w:tcW w:w="850" w:type="dxa"/>
            <w:vMerge w:val="restart"/>
            <w:tcBorders>
              <w:top w:val="single" w:color="auto" w:sz="4" w:space="0"/>
              <w:left w:val="single" w:color="auto" w:sz="4" w:space="0"/>
              <w:bottom w:val="single" w:color="000000"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处罚公示期限</w:t>
            </w:r>
          </w:p>
        </w:tc>
        <w:tc>
          <w:tcPr>
            <w:tcW w:w="1200" w:type="dxa"/>
            <w:vMerge w:val="restart"/>
            <w:tcBorders>
              <w:top w:val="single" w:color="auto" w:sz="4" w:space="0"/>
              <w:left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可依申请缩短公示期</w:t>
            </w:r>
          </w:p>
        </w:tc>
      </w:tr>
      <w:tr>
        <w:tblPrEx>
          <w:tblCellMar>
            <w:top w:w="0" w:type="dxa"/>
            <w:left w:w="108" w:type="dxa"/>
            <w:bottom w:w="0" w:type="dxa"/>
            <w:right w:w="108" w:type="dxa"/>
          </w:tblCellMar>
        </w:tblPrEx>
        <w:trPr>
          <w:trHeight w:val="283" w:hRule="atLeast"/>
        </w:trPr>
        <w:tc>
          <w:tcPr>
            <w:tcW w:w="159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cs="宋体" w:asciiTheme="majorEastAsia" w:hAnsiTheme="majorEastAsia" w:eastAsiaTheme="majorEastAsia"/>
                <w:color w:val="000000"/>
                <w:spacing w:val="0"/>
                <w:kern w:val="0"/>
                <w:sz w:val="18"/>
                <w:szCs w:val="18"/>
              </w:rPr>
            </w:pPr>
          </w:p>
        </w:tc>
        <w:tc>
          <w:tcPr>
            <w:tcW w:w="2478"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auto"/>
              <w:jc w:val="left"/>
              <w:rPr>
                <w:rFonts w:cs="宋体" w:asciiTheme="majorEastAsia" w:hAnsiTheme="majorEastAsia" w:eastAsiaTheme="majorEastAsia"/>
                <w:color w:val="000000"/>
                <w:spacing w:val="0"/>
                <w:kern w:val="0"/>
                <w:sz w:val="18"/>
                <w:szCs w:val="18"/>
              </w:rPr>
            </w:pPr>
          </w:p>
        </w:tc>
        <w:tc>
          <w:tcPr>
            <w:tcW w:w="127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违法行为</w:t>
            </w:r>
          </w:p>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依据</w:t>
            </w:r>
          </w:p>
        </w:tc>
        <w:tc>
          <w:tcPr>
            <w:tcW w:w="1287"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处罚依据</w:t>
            </w:r>
          </w:p>
        </w:tc>
        <w:tc>
          <w:tcPr>
            <w:tcW w:w="1890"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auto"/>
              <w:jc w:val="left"/>
              <w:rPr>
                <w:rFonts w:cs="宋体" w:asciiTheme="majorEastAsia" w:hAnsiTheme="majorEastAsia" w:eastAsiaTheme="majorEastAsia"/>
                <w:color w:val="000000"/>
                <w:spacing w:val="0"/>
                <w:kern w:val="0"/>
                <w:sz w:val="18"/>
                <w:szCs w:val="18"/>
              </w:rPr>
            </w:pPr>
          </w:p>
        </w:tc>
        <w:tc>
          <w:tcPr>
            <w:tcW w:w="2366" w:type="dxa"/>
            <w:vMerge w:val="continue"/>
            <w:tcBorders>
              <w:top w:val="single" w:color="auto" w:sz="4" w:space="0"/>
              <w:left w:val="single" w:color="auto" w:sz="4" w:space="0"/>
              <w:bottom w:val="single" w:color="000000" w:sz="4" w:space="0"/>
              <w:right w:val="single" w:color="000000" w:sz="4" w:space="0"/>
            </w:tcBorders>
            <w:vAlign w:val="center"/>
          </w:tcPr>
          <w:p>
            <w:pPr>
              <w:spacing w:line="240" w:lineRule="auto"/>
              <w:jc w:val="left"/>
              <w:rPr>
                <w:rFonts w:cs="宋体" w:asciiTheme="majorEastAsia" w:hAnsiTheme="majorEastAsia" w:eastAsiaTheme="majorEastAsia"/>
                <w:color w:val="000000"/>
                <w:spacing w:val="0"/>
                <w:kern w:val="0"/>
                <w:sz w:val="18"/>
                <w:szCs w:val="18"/>
              </w:rPr>
            </w:pPr>
          </w:p>
        </w:tc>
        <w:tc>
          <w:tcPr>
            <w:tcW w:w="1076"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auto"/>
              <w:jc w:val="left"/>
              <w:rPr>
                <w:rFonts w:cs="宋体" w:asciiTheme="majorEastAsia" w:hAnsiTheme="majorEastAsia" w:eastAsiaTheme="majorEastAsia"/>
                <w:color w:val="000000"/>
                <w:spacing w:val="0"/>
                <w:kern w:val="0"/>
                <w:sz w:val="18"/>
                <w:szCs w:val="18"/>
              </w:rPr>
            </w:pPr>
          </w:p>
        </w:tc>
        <w:tc>
          <w:tcPr>
            <w:tcW w:w="850"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auto"/>
              <w:jc w:val="left"/>
              <w:rPr>
                <w:rFonts w:cs="宋体" w:asciiTheme="majorEastAsia" w:hAnsiTheme="majorEastAsia" w:eastAsiaTheme="majorEastAsia"/>
                <w:color w:val="000000"/>
                <w:spacing w:val="0"/>
                <w:kern w:val="0"/>
                <w:sz w:val="18"/>
                <w:szCs w:val="18"/>
              </w:rPr>
            </w:pPr>
          </w:p>
        </w:tc>
        <w:tc>
          <w:tcPr>
            <w:tcW w:w="1200" w:type="dxa"/>
            <w:vMerge w:val="continue"/>
            <w:tcBorders>
              <w:left w:val="single" w:color="auto" w:sz="4" w:space="0"/>
              <w:bottom w:val="single" w:color="000000" w:sz="4" w:space="0"/>
              <w:right w:val="single" w:color="auto" w:sz="4" w:space="0"/>
            </w:tcBorders>
          </w:tcPr>
          <w:p>
            <w:pPr>
              <w:spacing w:line="240" w:lineRule="auto"/>
              <w:jc w:val="left"/>
              <w:rPr>
                <w:rFonts w:cs="宋体" w:asciiTheme="majorEastAsia" w:hAnsiTheme="majorEastAsia" w:eastAsiaTheme="majorEastAsia"/>
                <w:color w:val="000000"/>
                <w:spacing w:val="0"/>
                <w:kern w:val="0"/>
                <w:sz w:val="18"/>
                <w:szCs w:val="18"/>
              </w:rPr>
            </w:pPr>
          </w:p>
        </w:tc>
      </w:tr>
      <w:tr>
        <w:tblPrEx>
          <w:tblCellMar>
            <w:top w:w="0" w:type="dxa"/>
            <w:left w:w="108" w:type="dxa"/>
            <w:bottom w:w="0" w:type="dxa"/>
            <w:right w:w="108" w:type="dxa"/>
          </w:tblCellMar>
        </w:tblPrEx>
        <w:trPr>
          <w:trHeight w:val="765" w:hRule="atLeast"/>
        </w:trPr>
        <w:tc>
          <w:tcPr>
            <w:tcW w:w="15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C09048</w:t>
            </w:r>
            <w:r>
              <w:rPr>
                <w:rFonts w:hint="eastAsia" w:cs="宋体" w:asciiTheme="minorEastAsia" w:hAnsiTheme="minorEastAsia" w:eastAsiaTheme="minorEastAsia"/>
                <w:bCs/>
                <w:kern w:val="0"/>
                <w:sz w:val="18"/>
                <w:szCs w:val="18"/>
              </w:rPr>
              <w:t>00A010</w:t>
            </w:r>
          </w:p>
        </w:tc>
        <w:tc>
          <w:tcPr>
            <w:tcW w:w="2478" w:type="dxa"/>
            <w:vMerge w:val="restart"/>
            <w:tcBorders>
              <w:top w:val="nil"/>
              <w:left w:val="single" w:color="auto" w:sz="4" w:space="0"/>
              <w:bottom w:val="single" w:color="000000" w:sz="4" w:space="0"/>
              <w:right w:val="single" w:color="auto" w:sz="4" w:space="0"/>
            </w:tcBorders>
            <w:shd w:val="clear" w:color="auto" w:fill="auto"/>
            <w:vAlign w:val="center"/>
          </w:tcPr>
          <w:p>
            <w:pPr>
              <w:spacing w:line="240" w:lineRule="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司法鉴定人</w:t>
            </w:r>
            <w:r>
              <w:rPr>
                <w:rFonts w:cs="宋体" w:asciiTheme="minorEastAsia" w:hAnsiTheme="minorEastAsia" w:eastAsiaTheme="minorEastAsia"/>
                <w:bCs/>
                <w:kern w:val="0"/>
                <w:sz w:val="18"/>
                <w:szCs w:val="18"/>
              </w:rPr>
              <w:t>因严重不负责任给当事人合法权益造成重大损失的</w:t>
            </w:r>
            <w:r>
              <w:rPr>
                <w:rFonts w:hint="eastAsia" w:cs="宋体" w:asciiTheme="minorEastAsia" w:hAnsiTheme="minorEastAsia" w:eastAsiaTheme="minorEastAsia"/>
                <w:bCs/>
                <w:kern w:val="0"/>
                <w:sz w:val="18"/>
                <w:szCs w:val="18"/>
              </w:rPr>
              <w:t>。</w:t>
            </w:r>
          </w:p>
        </w:tc>
        <w:tc>
          <w:tcPr>
            <w:tcW w:w="1274" w:type="dxa"/>
            <w:vMerge w:val="restart"/>
            <w:tcBorders>
              <w:top w:val="nil"/>
              <w:left w:val="single" w:color="auto" w:sz="4" w:space="0"/>
              <w:bottom w:val="single" w:color="000000" w:sz="4" w:space="0"/>
              <w:right w:val="single" w:color="auto" w:sz="4" w:space="0"/>
            </w:tcBorders>
            <w:shd w:val="clear" w:color="auto" w:fill="auto"/>
            <w:vAlign w:val="center"/>
          </w:tcPr>
          <w:p>
            <w:pPr>
              <w:spacing w:line="240" w:lineRule="auto"/>
              <w:rPr>
                <w:rFonts w:hint="eastAsia"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《全国人民代表大会常务委员会关于司法鉴定管理问题的决定》</w:t>
            </w:r>
            <w:r>
              <w:rPr>
                <w:rFonts w:hint="eastAsia" w:cs="宋体" w:asciiTheme="minorEastAsia" w:hAnsiTheme="minorEastAsia" w:eastAsiaTheme="minorEastAsia"/>
                <w:bCs/>
                <w:kern w:val="0"/>
                <w:sz w:val="18"/>
                <w:szCs w:val="18"/>
              </w:rPr>
              <w:t>第十三条第二款第（一）项</w:t>
            </w:r>
          </w:p>
          <w:p>
            <w:pPr>
              <w:spacing w:line="240" w:lineRule="auto"/>
              <w:rPr>
                <w:rFonts w:hint="eastAsia" w:cs="宋体" w:asciiTheme="minorEastAsia" w:hAnsiTheme="minorEastAsia"/>
                <w:bCs/>
                <w:kern w:val="0"/>
                <w:sz w:val="18"/>
                <w:szCs w:val="18"/>
                <w:lang w:eastAsia="zh-CN"/>
              </w:rPr>
            </w:pPr>
            <w:r>
              <w:rPr>
                <w:rFonts w:hint="eastAsia" w:cs="宋体" w:asciiTheme="minorEastAsia" w:hAnsiTheme="minorEastAsia" w:eastAsiaTheme="minorEastAsia"/>
                <w:bCs/>
                <w:kern w:val="0"/>
                <w:sz w:val="18"/>
                <w:szCs w:val="18"/>
              </w:rPr>
              <w:t>《司法鉴定</w:t>
            </w:r>
            <w:r>
              <w:rPr>
                <w:rFonts w:hint="eastAsia" w:cs="宋体" w:asciiTheme="minorEastAsia" w:hAnsiTheme="minorEastAsia"/>
                <w:bCs/>
                <w:kern w:val="0"/>
                <w:sz w:val="18"/>
                <w:szCs w:val="18"/>
                <w:lang w:eastAsia="zh-CN"/>
              </w:rPr>
              <w:t>人</w:t>
            </w:r>
            <w:r>
              <w:rPr>
                <w:rFonts w:hint="eastAsia" w:cs="宋体" w:asciiTheme="minorEastAsia" w:hAnsiTheme="minorEastAsia" w:eastAsiaTheme="minorEastAsia"/>
                <w:bCs/>
                <w:kern w:val="0"/>
                <w:sz w:val="18"/>
                <w:szCs w:val="18"/>
              </w:rPr>
              <w:t>登记管理办法》</w:t>
            </w:r>
            <w:r>
              <w:rPr>
                <w:rFonts w:hint="eastAsia" w:cs="宋体" w:asciiTheme="minorEastAsia" w:hAnsiTheme="minorEastAsia"/>
                <w:bCs/>
                <w:kern w:val="0"/>
                <w:sz w:val="18"/>
                <w:szCs w:val="18"/>
                <w:lang w:eastAsia="zh-CN"/>
              </w:rPr>
              <w:t>第三十条第（一）项</w:t>
            </w:r>
          </w:p>
          <w:p>
            <w:pPr>
              <w:spacing w:line="240" w:lineRule="auto"/>
              <w:rPr>
                <w:rFonts w:hint="eastAsia" w:cs="宋体" w:asciiTheme="minorEastAsia" w:hAnsiTheme="minorEastAsia"/>
                <w:bCs/>
                <w:kern w:val="0"/>
                <w:sz w:val="18"/>
                <w:szCs w:val="18"/>
                <w:lang w:eastAsia="zh-CN"/>
              </w:rPr>
            </w:pPr>
            <w:r>
              <w:rPr>
                <w:rFonts w:hint="eastAsia" w:cs="宋体" w:asciiTheme="minorEastAsia" w:hAnsiTheme="minorEastAsia"/>
                <w:bCs/>
                <w:kern w:val="0"/>
                <w:sz w:val="18"/>
                <w:szCs w:val="18"/>
                <w:lang w:eastAsia="zh-CN"/>
              </w:rPr>
              <w:t>《北京市司法鉴定管理条例》第三十七条第一款（一）项</w:t>
            </w:r>
          </w:p>
        </w:tc>
        <w:tc>
          <w:tcPr>
            <w:tcW w:w="1287" w:type="dxa"/>
            <w:vMerge w:val="restart"/>
            <w:tcBorders>
              <w:top w:val="nil"/>
              <w:left w:val="single" w:color="auto" w:sz="4" w:space="0"/>
              <w:bottom w:val="single" w:color="000000" w:sz="4" w:space="0"/>
              <w:right w:val="single" w:color="auto" w:sz="4" w:space="0"/>
            </w:tcBorders>
            <w:shd w:val="clear" w:color="auto" w:fill="auto"/>
            <w:vAlign w:val="center"/>
          </w:tcPr>
          <w:p>
            <w:pPr>
              <w:spacing w:line="240" w:lineRule="auto"/>
              <w:rPr>
                <w:rFonts w:hint="eastAsia"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《全国人民代表大会常务委员会关于司法鉴定管理问题的决定》</w:t>
            </w:r>
            <w:r>
              <w:rPr>
                <w:rFonts w:hint="eastAsia" w:cs="宋体" w:asciiTheme="minorEastAsia" w:hAnsiTheme="minorEastAsia" w:eastAsiaTheme="minorEastAsia"/>
                <w:bCs/>
                <w:kern w:val="0"/>
                <w:sz w:val="18"/>
                <w:szCs w:val="18"/>
              </w:rPr>
              <w:t>第十三条第二款第（一）项</w:t>
            </w:r>
          </w:p>
          <w:p>
            <w:pPr>
              <w:spacing w:line="240" w:lineRule="auto"/>
              <w:rPr>
                <w:rFonts w:hint="eastAsia" w:cs="宋体" w:asciiTheme="minorEastAsia" w:hAnsiTheme="minorEastAsia"/>
                <w:bCs/>
                <w:kern w:val="0"/>
                <w:sz w:val="18"/>
                <w:szCs w:val="18"/>
                <w:lang w:eastAsia="zh-CN"/>
              </w:rPr>
            </w:pPr>
            <w:r>
              <w:rPr>
                <w:rFonts w:hint="eastAsia" w:cs="宋体" w:asciiTheme="minorEastAsia" w:hAnsiTheme="minorEastAsia" w:eastAsiaTheme="minorEastAsia"/>
                <w:bCs/>
                <w:kern w:val="0"/>
                <w:sz w:val="18"/>
                <w:szCs w:val="18"/>
              </w:rPr>
              <w:t>《司法鉴定</w:t>
            </w:r>
            <w:r>
              <w:rPr>
                <w:rFonts w:hint="eastAsia" w:cs="宋体" w:asciiTheme="minorEastAsia" w:hAnsiTheme="minorEastAsia"/>
                <w:bCs/>
                <w:kern w:val="0"/>
                <w:sz w:val="18"/>
                <w:szCs w:val="18"/>
                <w:lang w:eastAsia="zh-CN"/>
              </w:rPr>
              <w:t>人</w:t>
            </w:r>
            <w:r>
              <w:rPr>
                <w:rFonts w:hint="eastAsia" w:cs="宋体" w:asciiTheme="minorEastAsia" w:hAnsiTheme="minorEastAsia" w:eastAsiaTheme="minorEastAsia"/>
                <w:bCs/>
                <w:kern w:val="0"/>
                <w:sz w:val="18"/>
                <w:szCs w:val="18"/>
              </w:rPr>
              <w:t>登记管理办法》</w:t>
            </w:r>
            <w:r>
              <w:rPr>
                <w:rFonts w:hint="eastAsia" w:cs="宋体" w:asciiTheme="minorEastAsia" w:hAnsiTheme="minorEastAsia"/>
                <w:bCs/>
                <w:kern w:val="0"/>
                <w:sz w:val="18"/>
                <w:szCs w:val="18"/>
                <w:lang w:eastAsia="zh-CN"/>
              </w:rPr>
              <w:t>第三十条第（一）项</w:t>
            </w:r>
          </w:p>
          <w:p>
            <w:pPr>
              <w:spacing w:line="240" w:lineRule="auto"/>
              <w:rPr>
                <w:rFonts w:hint="eastAsia" w:cs="宋体" w:asciiTheme="minorEastAsia" w:hAnsiTheme="minorEastAsia"/>
                <w:bCs/>
                <w:kern w:val="0"/>
                <w:sz w:val="18"/>
                <w:szCs w:val="18"/>
                <w:lang w:eastAsia="zh-CN"/>
              </w:rPr>
            </w:pPr>
            <w:r>
              <w:rPr>
                <w:rFonts w:hint="eastAsia" w:cs="宋体" w:asciiTheme="minorEastAsia" w:hAnsiTheme="minorEastAsia"/>
                <w:bCs/>
                <w:kern w:val="0"/>
                <w:sz w:val="18"/>
                <w:szCs w:val="18"/>
                <w:lang w:eastAsia="zh-CN"/>
              </w:rPr>
              <w:t>《北京市司法鉴定管理条例》第三十七条第一款（一）项</w:t>
            </w:r>
          </w:p>
        </w:tc>
        <w:tc>
          <w:tcPr>
            <w:tcW w:w="18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主动消除或者减轻违法行为危害后果，主动报告、积极配合司法行政机关查处违法行为，且违法行为造成的损失已经挽回的。</w:t>
            </w:r>
          </w:p>
        </w:tc>
        <w:tc>
          <w:tcPr>
            <w:tcW w:w="2366"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由市司法局给予停止从事司法鉴定业务三个月以上六个月以下的处罚</w:t>
            </w:r>
            <w:r>
              <w:rPr>
                <w:rFonts w:cs="宋体" w:asciiTheme="minorEastAsia" w:hAnsiTheme="minorEastAsia" w:eastAsiaTheme="minorEastAsia"/>
                <w:bCs/>
                <w:kern w:val="0"/>
                <w:sz w:val="18"/>
                <w:szCs w:val="18"/>
              </w:rPr>
              <w:t>。</w:t>
            </w:r>
          </w:p>
        </w:tc>
        <w:tc>
          <w:tcPr>
            <w:tcW w:w="1076" w:type="dxa"/>
            <w:tcBorders>
              <w:top w:val="nil"/>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nil"/>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12个月</w:t>
            </w:r>
          </w:p>
        </w:tc>
        <w:tc>
          <w:tcPr>
            <w:tcW w:w="1200" w:type="dxa"/>
            <w:tcBorders>
              <w:top w:val="nil"/>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r>
      <w:tr>
        <w:tblPrEx>
          <w:tblCellMar>
            <w:top w:w="0" w:type="dxa"/>
            <w:left w:w="108" w:type="dxa"/>
            <w:bottom w:w="0" w:type="dxa"/>
            <w:right w:w="108" w:type="dxa"/>
          </w:tblCellMar>
        </w:tblPrEx>
        <w:trPr>
          <w:trHeight w:val="900" w:hRule="atLeast"/>
        </w:trPr>
        <w:tc>
          <w:tcPr>
            <w:tcW w:w="15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C09048</w:t>
            </w:r>
            <w:r>
              <w:rPr>
                <w:rFonts w:hint="eastAsia" w:cs="宋体" w:asciiTheme="minorEastAsia" w:hAnsiTheme="minorEastAsia" w:eastAsiaTheme="minorEastAsia"/>
                <w:bCs/>
                <w:kern w:val="0"/>
                <w:sz w:val="18"/>
                <w:szCs w:val="18"/>
              </w:rPr>
              <w:t>00A020</w:t>
            </w:r>
          </w:p>
        </w:tc>
        <w:tc>
          <w:tcPr>
            <w:tcW w:w="2478" w:type="dxa"/>
            <w:vMerge w:val="continue"/>
            <w:tcBorders>
              <w:top w:val="nil"/>
              <w:left w:val="single" w:color="auto" w:sz="4" w:space="0"/>
              <w:bottom w:val="single" w:color="000000"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274" w:type="dxa"/>
            <w:vMerge w:val="continue"/>
            <w:tcBorders>
              <w:top w:val="nil"/>
              <w:left w:val="single" w:color="auto" w:sz="4" w:space="0"/>
              <w:bottom w:val="single" w:color="000000"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287" w:type="dxa"/>
            <w:vMerge w:val="continue"/>
            <w:tcBorders>
              <w:top w:val="nil"/>
              <w:left w:val="single" w:color="auto" w:sz="4" w:space="0"/>
              <w:bottom w:val="single" w:color="000000"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8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虽采取积极措施，但已经无法挽回损失、消除影响的，或者具有其他情节较重情形的。</w:t>
            </w:r>
          </w:p>
        </w:tc>
        <w:tc>
          <w:tcPr>
            <w:tcW w:w="2366"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由市司法局给予停止从事司法鉴定业务六个月以上一年以下的处罚</w:t>
            </w:r>
            <w:r>
              <w:rPr>
                <w:rFonts w:cs="宋体" w:asciiTheme="minorEastAsia" w:hAnsiTheme="minorEastAsia" w:eastAsiaTheme="minorEastAsia"/>
                <w:bCs/>
                <w:kern w:val="0"/>
                <w:sz w:val="18"/>
                <w:szCs w:val="18"/>
              </w:rPr>
              <w:t>。</w:t>
            </w:r>
          </w:p>
        </w:tc>
        <w:tc>
          <w:tcPr>
            <w:tcW w:w="1076" w:type="dxa"/>
            <w:tcBorders>
              <w:top w:val="nil"/>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nil"/>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24个月</w:t>
            </w:r>
          </w:p>
        </w:tc>
        <w:tc>
          <w:tcPr>
            <w:tcW w:w="1200" w:type="dxa"/>
            <w:tcBorders>
              <w:top w:val="nil"/>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3-12个月</w:t>
            </w:r>
          </w:p>
        </w:tc>
      </w:tr>
      <w:tr>
        <w:tblPrEx>
          <w:tblCellMar>
            <w:top w:w="0" w:type="dxa"/>
            <w:left w:w="108" w:type="dxa"/>
            <w:bottom w:w="0" w:type="dxa"/>
            <w:right w:w="108" w:type="dxa"/>
          </w:tblCellMar>
        </w:tblPrEx>
        <w:trPr>
          <w:trHeight w:val="995" w:hRule="atLeast"/>
        </w:trPr>
        <w:tc>
          <w:tcPr>
            <w:tcW w:w="15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C09048</w:t>
            </w:r>
            <w:r>
              <w:rPr>
                <w:rFonts w:hint="eastAsia" w:cs="宋体" w:asciiTheme="minorEastAsia" w:hAnsiTheme="minorEastAsia" w:eastAsiaTheme="minorEastAsia"/>
                <w:bCs/>
                <w:kern w:val="0"/>
                <w:sz w:val="18"/>
                <w:szCs w:val="18"/>
              </w:rPr>
              <w:t>00A030</w:t>
            </w:r>
          </w:p>
        </w:tc>
        <w:tc>
          <w:tcPr>
            <w:tcW w:w="2478" w:type="dxa"/>
            <w:vMerge w:val="continue"/>
            <w:tcBorders>
              <w:top w:val="nil"/>
              <w:left w:val="single" w:color="auto" w:sz="4" w:space="0"/>
              <w:bottom w:val="single" w:color="000000"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274" w:type="dxa"/>
            <w:vMerge w:val="continue"/>
            <w:tcBorders>
              <w:top w:val="nil"/>
              <w:left w:val="single" w:color="auto" w:sz="4" w:space="0"/>
              <w:bottom w:val="single" w:color="000000"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287" w:type="dxa"/>
            <w:vMerge w:val="continue"/>
            <w:tcBorders>
              <w:top w:val="nil"/>
              <w:left w:val="single" w:color="auto" w:sz="4" w:space="0"/>
              <w:bottom w:val="single" w:color="000000"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8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拒绝配合调查、逃避法律责任致使违法行为造成的损失无法挽回的，或者具有其他情节严重情形的。</w:t>
            </w:r>
          </w:p>
        </w:tc>
        <w:tc>
          <w:tcPr>
            <w:tcW w:w="2366"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由市司法局撤销登记</w:t>
            </w:r>
            <w:r>
              <w:rPr>
                <w:rFonts w:cs="宋体" w:asciiTheme="minorEastAsia" w:hAnsiTheme="minorEastAsia" w:eastAsiaTheme="minorEastAsia"/>
                <w:bCs/>
                <w:kern w:val="0"/>
                <w:sz w:val="18"/>
                <w:szCs w:val="18"/>
              </w:rPr>
              <w:t>。</w:t>
            </w:r>
          </w:p>
        </w:tc>
        <w:tc>
          <w:tcPr>
            <w:tcW w:w="1076" w:type="dxa"/>
            <w:tcBorders>
              <w:top w:val="nil"/>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nil"/>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c>
          <w:tcPr>
            <w:tcW w:w="1200" w:type="dxa"/>
            <w:tcBorders>
              <w:top w:val="nil"/>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w:t>
            </w:r>
          </w:p>
        </w:tc>
      </w:tr>
      <w:tr>
        <w:tblPrEx>
          <w:tblCellMar>
            <w:top w:w="0" w:type="dxa"/>
            <w:left w:w="108" w:type="dxa"/>
            <w:bottom w:w="0" w:type="dxa"/>
            <w:right w:w="108" w:type="dxa"/>
          </w:tblCellMar>
        </w:tblPrEx>
        <w:trPr>
          <w:trHeight w:val="90" w:hRule="atLeast"/>
        </w:trPr>
        <w:tc>
          <w:tcPr>
            <w:tcW w:w="15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C0904</w:t>
            </w:r>
            <w:r>
              <w:rPr>
                <w:rFonts w:hint="eastAsia" w:cs="宋体" w:asciiTheme="minorEastAsia" w:hAnsiTheme="minorEastAsia" w:eastAsiaTheme="minorEastAsia"/>
                <w:bCs/>
                <w:kern w:val="0"/>
                <w:sz w:val="18"/>
                <w:szCs w:val="18"/>
              </w:rPr>
              <w:t>900A010</w:t>
            </w:r>
          </w:p>
        </w:tc>
        <w:tc>
          <w:tcPr>
            <w:tcW w:w="2478" w:type="dxa"/>
            <w:vMerge w:val="restart"/>
            <w:tcBorders>
              <w:top w:val="single" w:color="000000"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司法鉴定机构</w:t>
            </w:r>
            <w:r>
              <w:rPr>
                <w:rFonts w:cs="宋体" w:asciiTheme="minorEastAsia" w:hAnsiTheme="minorEastAsia" w:eastAsiaTheme="minorEastAsia"/>
                <w:bCs/>
                <w:kern w:val="0"/>
                <w:sz w:val="18"/>
                <w:szCs w:val="18"/>
              </w:rPr>
              <w:t>因严重不负责任给当事人合法权益造成重大损失的</w:t>
            </w:r>
            <w:r>
              <w:rPr>
                <w:rFonts w:hint="eastAsia" w:cs="宋体" w:asciiTheme="minorEastAsia" w:hAnsiTheme="minorEastAsia" w:eastAsiaTheme="minorEastAsia"/>
                <w:bCs/>
                <w:kern w:val="0"/>
                <w:sz w:val="18"/>
                <w:szCs w:val="18"/>
              </w:rPr>
              <w:t>。</w:t>
            </w:r>
          </w:p>
        </w:tc>
        <w:tc>
          <w:tcPr>
            <w:tcW w:w="1274" w:type="dxa"/>
            <w:vMerge w:val="restart"/>
            <w:tcBorders>
              <w:top w:val="single" w:color="000000" w:sz="4" w:space="0"/>
              <w:left w:val="single" w:color="auto" w:sz="4" w:space="0"/>
              <w:bottom w:val="single" w:color="auto" w:sz="4" w:space="0"/>
              <w:right w:val="single" w:color="auto" w:sz="4" w:space="0"/>
            </w:tcBorders>
            <w:vAlign w:val="center"/>
          </w:tcPr>
          <w:p>
            <w:pPr>
              <w:spacing w:line="240" w:lineRule="auto"/>
              <w:rPr>
                <w:rFonts w:hint="eastAsia"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《全国人民代表大会常务委员会关于司法鉴定管理问题的决定》</w:t>
            </w:r>
            <w:r>
              <w:rPr>
                <w:rFonts w:hint="eastAsia" w:cs="宋体" w:asciiTheme="minorEastAsia" w:hAnsiTheme="minorEastAsia" w:eastAsiaTheme="minorEastAsia"/>
                <w:bCs/>
                <w:kern w:val="0"/>
                <w:sz w:val="18"/>
                <w:szCs w:val="18"/>
              </w:rPr>
              <w:t>第十三条第二款第（一）项</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w:t>
            </w:r>
            <w:r>
              <w:rPr>
                <w:rFonts w:hint="eastAsia" w:cs="宋体" w:asciiTheme="minorEastAsia" w:hAnsiTheme="minorEastAsia"/>
                <w:bCs/>
                <w:kern w:val="0"/>
                <w:sz w:val="18"/>
                <w:szCs w:val="18"/>
                <w:lang w:eastAsia="zh-CN"/>
              </w:rPr>
              <w:t>机构</w:t>
            </w:r>
            <w:r>
              <w:rPr>
                <w:rFonts w:hint="eastAsia" w:cs="宋体" w:asciiTheme="minorEastAsia" w:hAnsiTheme="minorEastAsia" w:eastAsiaTheme="minorEastAsia"/>
                <w:bCs/>
                <w:kern w:val="0"/>
                <w:sz w:val="18"/>
                <w:szCs w:val="18"/>
              </w:rPr>
              <w:t>登记管理办法》</w:t>
            </w:r>
            <w:r>
              <w:rPr>
                <w:rFonts w:hint="eastAsia" w:cs="宋体" w:asciiTheme="minorEastAsia" w:hAnsiTheme="minorEastAsia"/>
                <w:bCs/>
                <w:kern w:val="0"/>
                <w:sz w:val="18"/>
                <w:szCs w:val="18"/>
                <w:lang w:eastAsia="zh-CN"/>
              </w:rPr>
              <w:t>第四十条第（一）项</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《北京市司法鉴定管理条例》第三十七条第一款（一）项</w:t>
            </w:r>
          </w:p>
        </w:tc>
        <w:tc>
          <w:tcPr>
            <w:tcW w:w="1287" w:type="dxa"/>
            <w:vMerge w:val="restart"/>
            <w:tcBorders>
              <w:top w:val="single" w:color="000000" w:sz="4" w:space="0"/>
              <w:left w:val="single" w:color="auto" w:sz="4" w:space="0"/>
              <w:bottom w:val="single" w:color="auto" w:sz="4" w:space="0"/>
              <w:right w:val="single" w:color="auto" w:sz="4" w:space="0"/>
            </w:tcBorders>
            <w:vAlign w:val="center"/>
          </w:tcPr>
          <w:p>
            <w:pPr>
              <w:spacing w:line="240" w:lineRule="auto"/>
              <w:rPr>
                <w:rFonts w:hint="eastAsia"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《全国人民代表大会常务委员会关于司法鉴定管理问题的决定》</w:t>
            </w:r>
            <w:r>
              <w:rPr>
                <w:rFonts w:hint="eastAsia" w:cs="宋体" w:asciiTheme="minorEastAsia" w:hAnsiTheme="minorEastAsia" w:eastAsiaTheme="minorEastAsia"/>
                <w:bCs/>
                <w:kern w:val="0"/>
                <w:sz w:val="18"/>
                <w:szCs w:val="18"/>
              </w:rPr>
              <w:t>第十三条第二款第（一）项</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w:t>
            </w:r>
            <w:r>
              <w:rPr>
                <w:rFonts w:hint="eastAsia" w:cs="宋体" w:asciiTheme="minorEastAsia" w:hAnsiTheme="minorEastAsia"/>
                <w:bCs/>
                <w:kern w:val="0"/>
                <w:sz w:val="18"/>
                <w:szCs w:val="18"/>
                <w:lang w:eastAsia="zh-CN"/>
              </w:rPr>
              <w:t>机构</w:t>
            </w:r>
            <w:r>
              <w:rPr>
                <w:rFonts w:hint="eastAsia" w:cs="宋体" w:asciiTheme="minorEastAsia" w:hAnsiTheme="minorEastAsia" w:eastAsiaTheme="minorEastAsia"/>
                <w:bCs/>
                <w:kern w:val="0"/>
                <w:sz w:val="18"/>
                <w:szCs w:val="18"/>
              </w:rPr>
              <w:t>登记管理办法》</w:t>
            </w:r>
            <w:r>
              <w:rPr>
                <w:rFonts w:hint="eastAsia" w:cs="宋体" w:asciiTheme="minorEastAsia" w:hAnsiTheme="minorEastAsia"/>
                <w:bCs/>
                <w:kern w:val="0"/>
                <w:sz w:val="18"/>
                <w:szCs w:val="18"/>
                <w:lang w:eastAsia="zh-CN"/>
              </w:rPr>
              <w:t>第四十条第（一）项</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《北京市司法鉴定管理条例》第三十七条第一款（一）项</w:t>
            </w:r>
          </w:p>
        </w:tc>
        <w:tc>
          <w:tcPr>
            <w:tcW w:w="18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主动消除或者减轻违法行为危害后果，主动报告、积极配合司法行政机关查处违法行为，且违法行为造成的损失已经挽回的。</w:t>
            </w:r>
          </w:p>
        </w:tc>
        <w:tc>
          <w:tcPr>
            <w:tcW w:w="2366"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由市司法局给予停止从事司法鉴定业务三个月以上六个月以下的处罚</w:t>
            </w:r>
            <w:r>
              <w:rPr>
                <w:rFonts w:cs="宋体" w:asciiTheme="minorEastAsia" w:hAnsiTheme="minorEastAsia" w:eastAsiaTheme="minorEastAsia"/>
                <w:bCs/>
                <w:kern w:val="0"/>
                <w:sz w:val="18"/>
                <w:szCs w:val="18"/>
              </w:rPr>
              <w:t>。</w:t>
            </w:r>
          </w:p>
        </w:tc>
        <w:tc>
          <w:tcPr>
            <w:tcW w:w="1076"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12个月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r>
      <w:tr>
        <w:tblPrEx>
          <w:tblCellMar>
            <w:top w:w="0" w:type="dxa"/>
            <w:left w:w="108" w:type="dxa"/>
            <w:bottom w:w="0" w:type="dxa"/>
            <w:right w:w="108" w:type="dxa"/>
          </w:tblCellMar>
        </w:tblPrEx>
        <w:trPr>
          <w:trHeight w:val="274" w:hRule="atLeast"/>
        </w:trPr>
        <w:tc>
          <w:tcPr>
            <w:tcW w:w="15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C0904</w:t>
            </w:r>
            <w:r>
              <w:rPr>
                <w:rFonts w:hint="eastAsia" w:cs="宋体" w:asciiTheme="minorEastAsia" w:hAnsiTheme="minorEastAsia" w:eastAsiaTheme="minorEastAsia"/>
                <w:bCs/>
                <w:kern w:val="0"/>
                <w:sz w:val="18"/>
                <w:szCs w:val="18"/>
              </w:rPr>
              <w:t>900A020</w:t>
            </w:r>
          </w:p>
        </w:tc>
        <w:tc>
          <w:tcPr>
            <w:tcW w:w="24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虽采取积极措施，但已经无法挽回损失、消除影响的，或者具有其他情节较重情形的。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由市司法局给予停止从事司法鉴定业务六个月以上一年以下的处罚</w:t>
            </w:r>
            <w:r>
              <w:rPr>
                <w:rFonts w:cs="宋体" w:asciiTheme="minorEastAsia" w:hAnsiTheme="minorEastAsia" w:eastAsiaTheme="minorEastAsia"/>
                <w:bCs/>
                <w:kern w:val="0"/>
                <w:sz w:val="18"/>
                <w:szCs w:val="18"/>
              </w:rPr>
              <w:t>。</w:t>
            </w:r>
          </w:p>
        </w:tc>
        <w:tc>
          <w:tcPr>
            <w:tcW w:w="1076"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24个月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3-12个月</w:t>
            </w:r>
          </w:p>
        </w:tc>
      </w:tr>
      <w:tr>
        <w:tblPrEx>
          <w:tblCellMar>
            <w:top w:w="0" w:type="dxa"/>
            <w:left w:w="108" w:type="dxa"/>
            <w:bottom w:w="0" w:type="dxa"/>
            <w:right w:w="108" w:type="dxa"/>
          </w:tblCellMar>
        </w:tblPrEx>
        <w:trPr>
          <w:trHeight w:val="585" w:hRule="atLeast"/>
        </w:trPr>
        <w:tc>
          <w:tcPr>
            <w:tcW w:w="15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C0904</w:t>
            </w:r>
            <w:r>
              <w:rPr>
                <w:rFonts w:hint="eastAsia" w:cs="宋体" w:asciiTheme="minorEastAsia" w:hAnsiTheme="minorEastAsia" w:eastAsiaTheme="minorEastAsia"/>
                <w:bCs/>
                <w:kern w:val="0"/>
                <w:sz w:val="18"/>
                <w:szCs w:val="18"/>
              </w:rPr>
              <w:t>900A030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8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拒绝配合调查、逃避法律责任致使违法行为造成的损失无法挽回，或者具有其他情节严重情形的。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Times New Roman"/>
                <w:kern w:val="0"/>
                <w:szCs w:val="21"/>
              </w:rPr>
            </w:pPr>
            <w:r>
              <w:rPr>
                <w:rFonts w:hint="eastAsia" w:cs="宋体" w:asciiTheme="minorEastAsia" w:hAnsiTheme="minorEastAsia" w:eastAsiaTheme="minorEastAsia"/>
                <w:bCs/>
                <w:kern w:val="0"/>
                <w:sz w:val="18"/>
                <w:szCs w:val="18"/>
              </w:rPr>
              <w:t>由市司法局撤销登记</w:t>
            </w:r>
            <w:r>
              <w:rPr>
                <w:rFonts w:cs="宋体" w:asciiTheme="minorEastAsia" w:hAnsiTheme="minorEastAsia" w:eastAsiaTheme="minorEastAsia"/>
                <w:bCs/>
                <w:kern w:val="0"/>
                <w:sz w:val="18"/>
                <w:szCs w:val="18"/>
              </w:rPr>
              <w:t>。</w:t>
            </w:r>
          </w:p>
        </w:tc>
        <w:tc>
          <w:tcPr>
            <w:tcW w:w="1076" w:type="dxa"/>
            <w:tcBorders>
              <w:top w:val="nil"/>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nil"/>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c>
          <w:tcPr>
            <w:tcW w:w="1200" w:type="dxa"/>
            <w:tcBorders>
              <w:top w:val="nil"/>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w:t>
            </w:r>
          </w:p>
        </w:tc>
      </w:tr>
      <w:tr>
        <w:tblPrEx>
          <w:tblCellMar>
            <w:top w:w="0" w:type="dxa"/>
            <w:left w:w="108" w:type="dxa"/>
            <w:bottom w:w="0" w:type="dxa"/>
            <w:right w:w="108" w:type="dxa"/>
          </w:tblCellMar>
        </w:tblPrEx>
        <w:trPr>
          <w:trHeight w:val="1267" w:hRule="atLeast"/>
        </w:trPr>
        <w:tc>
          <w:tcPr>
            <w:tcW w:w="15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C09050</w:t>
            </w:r>
            <w:r>
              <w:rPr>
                <w:rFonts w:hint="eastAsia" w:cs="宋体" w:asciiTheme="minorEastAsia" w:hAnsiTheme="minorEastAsia" w:eastAsiaTheme="minorEastAsia"/>
                <w:bCs/>
                <w:kern w:val="0"/>
                <w:sz w:val="18"/>
                <w:szCs w:val="18"/>
              </w:rPr>
              <w:t>00A010</w:t>
            </w:r>
          </w:p>
        </w:tc>
        <w:tc>
          <w:tcPr>
            <w:tcW w:w="24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司法鉴定人</w:t>
            </w:r>
            <w:r>
              <w:rPr>
                <w:rFonts w:cs="宋体" w:asciiTheme="minorEastAsia" w:hAnsiTheme="minorEastAsia" w:eastAsiaTheme="minorEastAsia"/>
                <w:bCs/>
                <w:kern w:val="0"/>
                <w:sz w:val="18"/>
                <w:szCs w:val="18"/>
              </w:rPr>
              <w:t>提供虚假证明文件或者采取其他欺诈手段，骗取登记的</w:t>
            </w:r>
            <w:r>
              <w:rPr>
                <w:rFonts w:hint="eastAsia" w:cs="宋体" w:asciiTheme="minorEastAsia" w:hAnsiTheme="minorEastAsia" w:eastAsiaTheme="minorEastAsia"/>
                <w:bCs/>
                <w:kern w:val="0"/>
                <w:sz w:val="18"/>
                <w:szCs w:val="18"/>
              </w:rPr>
              <w:t>。</w:t>
            </w:r>
          </w:p>
        </w:tc>
        <w:tc>
          <w:tcPr>
            <w:tcW w:w="12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《全国人民代表大会常务委员会关于司法鉴定管理问题的决定》</w:t>
            </w:r>
            <w:r>
              <w:rPr>
                <w:rFonts w:hint="eastAsia" w:cs="宋体" w:asciiTheme="minorEastAsia" w:hAnsiTheme="minorEastAsia" w:eastAsiaTheme="minorEastAsia"/>
                <w:bCs/>
                <w:kern w:val="0"/>
                <w:sz w:val="18"/>
                <w:szCs w:val="18"/>
              </w:rPr>
              <w:t>第十三条第二款第（二）项</w:t>
            </w:r>
          </w:p>
          <w:p>
            <w:pPr>
              <w:spacing w:line="240" w:lineRule="auto"/>
              <w:rPr>
                <w:rFonts w:hint="eastAsia" w:cs="宋体" w:asciiTheme="minorEastAsia" w:hAnsiTheme="minorEastAsia"/>
                <w:bCs/>
                <w:kern w:val="0"/>
                <w:sz w:val="18"/>
                <w:szCs w:val="18"/>
                <w:lang w:eastAsia="zh-CN"/>
              </w:rPr>
            </w:pPr>
            <w:r>
              <w:rPr>
                <w:rFonts w:hint="eastAsia" w:cs="宋体" w:asciiTheme="minorEastAsia" w:hAnsiTheme="minorEastAsia" w:eastAsiaTheme="minorEastAsia"/>
                <w:bCs/>
                <w:kern w:val="0"/>
                <w:sz w:val="18"/>
                <w:szCs w:val="18"/>
              </w:rPr>
              <w:t>《司法鉴定</w:t>
            </w:r>
            <w:r>
              <w:rPr>
                <w:rFonts w:hint="eastAsia" w:cs="宋体" w:asciiTheme="minorEastAsia" w:hAnsiTheme="minorEastAsia"/>
                <w:bCs/>
                <w:kern w:val="0"/>
                <w:sz w:val="18"/>
                <w:szCs w:val="18"/>
                <w:lang w:eastAsia="zh-CN"/>
              </w:rPr>
              <w:t>人</w:t>
            </w:r>
            <w:r>
              <w:rPr>
                <w:rFonts w:hint="eastAsia" w:cs="宋体" w:asciiTheme="minorEastAsia" w:hAnsiTheme="minorEastAsia" w:eastAsiaTheme="minorEastAsia"/>
                <w:bCs/>
                <w:kern w:val="0"/>
                <w:sz w:val="18"/>
                <w:szCs w:val="18"/>
              </w:rPr>
              <w:t>登记管理办法》</w:t>
            </w:r>
            <w:r>
              <w:rPr>
                <w:rFonts w:hint="eastAsia" w:cs="宋体" w:asciiTheme="minorEastAsia" w:hAnsiTheme="minorEastAsia"/>
                <w:bCs/>
                <w:kern w:val="0"/>
                <w:sz w:val="18"/>
                <w:szCs w:val="18"/>
                <w:lang w:eastAsia="zh-CN"/>
              </w:rPr>
              <w:t>第三十条第（三）项</w:t>
            </w:r>
          </w:p>
          <w:p>
            <w:pPr>
              <w:spacing w:line="240" w:lineRule="auto"/>
              <w:rPr>
                <w:rFonts w:hint="eastAsia" w:cs="宋体" w:asciiTheme="minorEastAsia" w:hAnsiTheme="minorEastAsia"/>
                <w:bCs/>
                <w:kern w:val="0"/>
                <w:sz w:val="18"/>
                <w:szCs w:val="18"/>
                <w:lang w:eastAsia="zh-CN"/>
              </w:rPr>
            </w:pPr>
            <w:r>
              <w:rPr>
                <w:rFonts w:hint="eastAsia" w:cs="宋体" w:asciiTheme="minorEastAsia" w:hAnsiTheme="minorEastAsia"/>
                <w:bCs/>
                <w:kern w:val="0"/>
                <w:sz w:val="18"/>
                <w:szCs w:val="18"/>
                <w:lang w:eastAsia="zh-CN"/>
              </w:rPr>
              <w:t>《北京市司法鉴定管理条例》第三十七条第一款（二）项</w:t>
            </w:r>
          </w:p>
        </w:tc>
        <w:tc>
          <w:tcPr>
            <w:tcW w:w="12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《全国人民代表大会常务委员会关于司法鉴定管理问题的决定》</w:t>
            </w:r>
            <w:r>
              <w:rPr>
                <w:rFonts w:hint="eastAsia" w:cs="宋体" w:asciiTheme="minorEastAsia" w:hAnsiTheme="minorEastAsia" w:eastAsiaTheme="minorEastAsia"/>
                <w:bCs/>
                <w:kern w:val="0"/>
                <w:sz w:val="18"/>
                <w:szCs w:val="18"/>
              </w:rPr>
              <w:t>第十三条第二款第（二）项</w:t>
            </w:r>
          </w:p>
          <w:p>
            <w:pPr>
              <w:spacing w:line="240" w:lineRule="auto"/>
              <w:rPr>
                <w:rFonts w:hint="eastAsia" w:cs="宋体" w:asciiTheme="minorEastAsia" w:hAnsiTheme="minorEastAsia"/>
                <w:bCs/>
                <w:kern w:val="0"/>
                <w:sz w:val="18"/>
                <w:szCs w:val="18"/>
                <w:lang w:eastAsia="zh-CN"/>
              </w:rPr>
            </w:pPr>
            <w:r>
              <w:rPr>
                <w:rFonts w:hint="eastAsia" w:cs="宋体" w:asciiTheme="minorEastAsia" w:hAnsiTheme="minorEastAsia" w:eastAsiaTheme="minorEastAsia"/>
                <w:bCs/>
                <w:kern w:val="0"/>
                <w:sz w:val="18"/>
                <w:szCs w:val="18"/>
              </w:rPr>
              <w:t>《司法鉴定</w:t>
            </w:r>
            <w:r>
              <w:rPr>
                <w:rFonts w:hint="eastAsia" w:cs="宋体" w:asciiTheme="minorEastAsia" w:hAnsiTheme="minorEastAsia"/>
                <w:bCs/>
                <w:kern w:val="0"/>
                <w:sz w:val="18"/>
                <w:szCs w:val="18"/>
                <w:lang w:eastAsia="zh-CN"/>
              </w:rPr>
              <w:t>人</w:t>
            </w:r>
            <w:r>
              <w:rPr>
                <w:rFonts w:hint="eastAsia" w:cs="宋体" w:asciiTheme="minorEastAsia" w:hAnsiTheme="minorEastAsia" w:eastAsiaTheme="minorEastAsia"/>
                <w:bCs/>
                <w:kern w:val="0"/>
                <w:sz w:val="18"/>
                <w:szCs w:val="18"/>
              </w:rPr>
              <w:t>登记管理办法》</w:t>
            </w:r>
            <w:r>
              <w:rPr>
                <w:rFonts w:hint="eastAsia" w:cs="宋体" w:asciiTheme="minorEastAsia" w:hAnsiTheme="minorEastAsia"/>
                <w:bCs/>
                <w:kern w:val="0"/>
                <w:sz w:val="18"/>
                <w:szCs w:val="18"/>
                <w:lang w:eastAsia="zh-CN"/>
              </w:rPr>
              <w:t>第三十条第（三）项</w:t>
            </w:r>
          </w:p>
          <w:p>
            <w:pPr>
              <w:spacing w:line="240" w:lineRule="auto"/>
              <w:rPr>
                <w:rFonts w:hint="eastAsia" w:cs="宋体" w:asciiTheme="minorEastAsia" w:hAnsiTheme="minorEastAsia"/>
                <w:bCs/>
                <w:kern w:val="0"/>
                <w:sz w:val="18"/>
                <w:szCs w:val="18"/>
                <w:lang w:eastAsia="zh-CN"/>
              </w:rPr>
            </w:pPr>
            <w:r>
              <w:rPr>
                <w:rFonts w:hint="eastAsia" w:cs="宋体" w:asciiTheme="minorEastAsia" w:hAnsiTheme="minorEastAsia"/>
                <w:bCs/>
                <w:kern w:val="0"/>
                <w:sz w:val="18"/>
                <w:szCs w:val="18"/>
                <w:lang w:eastAsia="zh-CN"/>
              </w:rPr>
              <w:t>《北京市司法鉴定管理条例》第三十七条第一款（二）项</w:t>
            </w:r>
          </w:p>
        </w:tc>
        <w:tc>
          <w:tcPr>
            <w:tcW w:w="18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虚假证明文件与获得登记的关联性不强，采取措施及时纠正，未造成不良影响的，且其他情节较轻的。</w:t>
            </w:r>
          </w:p>
        </w:tc>
        <w:tc>
          <w:tcPr>
            <w:tcW w:w="2366"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由市司法局给予停止从事司法鉴定业务三个月以上六个月以下的处罚</w:t>
            </w:r>
            <w:r>
              <w:rPr>
                <w:rFonts w:cs="宋体" w:asciiTheme="minorEastAsia" w:hAnsiTheme="minorEastAsia" w:eastAsiaTheme="minorEastAsia"/>
                <w:bCs/>
                <w:kern w:val="0"/>
                <w:sz w:val="18"/>
                <w:szCs w:val="18"/>
              </w:rPr>
              <w:t>。</w:t>
            </w:r>
          </w:p>
        </w:tc>
        <w:tc>
          <w:tcPr>
            <w:tcW w:w="1076" w:type="dxa"/>
            <w:tcBorders>
              <w:top w:val="nil"/>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nil"/>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12个月</w:t>
            </w:r>
          </w:p>
        </w:tc>
        <w:tc>
          <w:tcPr>
            <w:tcW w:w="1200" w:type="dxa"/>
            <w:tcBorders>
              <w:top w:val="nil"/>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r>
      <w:tr>
        <w:tblPrEx>
          <w:tblCellMar>
            <w:top w:w="0" w:type="dxa"/>
            <w:left w:w="108" w:type="dxa"/>
            <w:bottom w:w="0" w:type="dxa"/>
            <w:right w:w="108" w:type="dxa"/>
          </w:tblCellMar>
        </w:tblPrEx>
        <w:trPr>
          <w:trHeight w:val="1227"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C0905</w:t>
            </w:r>
            <w:r>
              <w:rPr>
                <w:rFonts w:hint="eastAsia" w:cs="宋体" w:asciiTheme="minorEastAsia" w:hAnsiTheme="minorEastAsia" w:eastAsiaTheme="minorEastAsia"/>
                <w:bCs/>
                <w:kern w:val="0"/>
                <w:sz w:val="18"/>
                <w:szCs w:val="18"/>
              </w:rPr>
              <w:t>000A020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color w:val="FF0000"/>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虚假证明文件与获取登记的关联性较强，经补充达到登记条件的，或者具有其他情节较重情形的。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由市司法局给予停止从事司法鉴定业务六个月以上一年以下的处罚</w:t>
            </w:r>
            <w:r>
              <w:rPr>
                <w:rFonts w:cs="宋体" w:asciiTheme="minorEastAsia" w:hAnsiTheme="minorEastAsia" w:eastAsiaTheme="minorEastAsia"/>
                <w:bCs/>
                <w:kern w:val="0"/>
                <w:sz w:val="18"/>
                <w:szCs w:val="18"/>
              </w:rPr>
              <w:t>。</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24个月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3-12个月</w:t>
            </w:r>
          </w:p>
        </w:tc>
      </w:tr>
      <w:tr>
        <w:tblPrEx>
          <w:tblCellMar>
            <w:top w:w="0" w:type="dxa"/>
            <w:left w:w="108" w:type="dxa"/>
            <w:bottom w:w="0" w:type="dxa"/>
            <w:right w:w="108" w:type="dxa"/>
          </w:tblCellMar>
        </w:tblPrEx>
        <w:trPr>
          <w:trHeight w:val="90"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C0905</w:t>
            </w:r>
            <w:r>
              <w:rPr>
                <w:rFonts w:hint="eastAsia" w:cs="宋体" w:asciiTheme="minorEastAsia" w:hAnsiTheme="minorEastAsia" w:eastAsiaTheme="minorEastAsia"/>
                <w:bCs/>
                <w:kern w:val="0"/>
                <w:sz w:val="18"/>
                <w:szCs w:val="18"/>
              </w:rPr>
              <w:t>000A030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color w:val="FF0000"/>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虚假证明文件与获取登记的关联性强，经补充仍达不到登记条件的，或者具有其他情节严重情形的。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由市司法局撤销登记</w:t>
            </w:r>
            <w:r>
              <w:rPr>
                <w:rFonts w:cs="宋体" w:asciiTheme="minorEastAsia" w:hAnsiTheme="minorEastAsia" w:eastAsiaTheme="minorEastAsia"/>
                <w:bCs/>
                <w:kern w:val="0"/>
                <w:sz w:val="18"/>
                <w:szCs w:val="18"/>
              </w:rPr>
              <w:t>。</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w:t>
            </w:r>
          </w:p>
        </w:tc>
      </w:tr>
      <w:tr>
        <w:tblPrEx>
          <w:tblCellMar>
            <w:top w:w="0" w:type="dxa"/>
            <w:left w:w="108" w:type="dxa"/>
            <w:bottom w:w="0" w:type="dxa"/>
            <w:right w:w="108" w:type="dxa"/>
          </w:tblCellMar>
        </w:tblPrEx>
        <w:trPr>
          <w:trHeight w:val="1288"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C0905</w:t>
            </w:r>
            <w:r>
              <w:rPr>
                <w:rFonts w:hint="eastAsia" w:cs="宋体" w:asciiTheme="minorEastAsia" w:hAnsiTheme="minorEastAsia" w:eastAsiaTheme="minorEastAsia"/>
                <w:bCs/>
                <w:kern w:val="0"/>
                <w:sz w:val="18"/>
                <w:szCs w:val="18"/>
              </w:rPr>
              <w:t>100A010</w:t>
            </w:r>
          </w:p>
        </w:tc>
        <w:tc>
          <w:tcPr>
            <w:tcW w:w="247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司法鉴定机构</w:t>
            </w:r>
            <w:r>
              <w:rPr>
                <w:rFonts w:cs="宋体" w:asciiTheme="minorEastAsia" w:hAnsiTheme="minorEastAsia" w:eastAsiaTheme="minorEastAsia"/>
                <w:bCs/>
                <w:kern w:val="0"/>
                <w:sz w:val="18"/>
                <w:szCs w:val="18"/>
              </w:rPr>
              <w:t>提供虚假证明文件或者采取其他欺诈手段，骗取登记的</w:t>
            </w:r>
            <w:r>
              <w:rPr>
                <w:rFonts w:hint="eastAsia" w:cs="宋体" w:asciiTheme="minorEastAsia" w:hAnsiTheme="minorEastAsia" w:eastAsiaTheme="minorEastAsia"/>
                <w:bCs/>
                <w:kern w:val="0"/>
                <w:sz w:val="18"/>
                <w:szCs w:val="18"/>
              </w:rPr>
              <w:t>。</w:t>
            </w:r>
          </w:p>
        </w:tc>
        <w:tc>
          <w:tcPr>
            <w:tcW w:w="127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《全国人民代表大会常务委员会关于司法鉴定管理问题的决定》</w:t>
            </w:r>
            <w:r>
              <w:rPr>
                <w:rFonts w:hint="eastAsia" w:cs="宋体" w:asciiTheme="minorEastAsia" w:hAnsiTheme="minorEastAsia" w:eastAsiaTheme="minorEastAsia"/>
                <w:bCs/>
                <w:kern w:val="0"/>
                <w:sz w:val="18"/>
                <w:szCs w:val="18"/>
              </w:rPr>
              <w:t>第十三条第二款第（二）项</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w:t>
            </w:r>
            <w:r>
              <w:rPr>
                <w:rFonts w:hint="eastAsia" w:cs="宋体" w:asciiTheme="minorEastAsia" w:hAnsiTheme="minorEastAsia"/>
                <w:bCs/>
                <w:kern w:val="0"/>
                <w:sz w:val="18"/>
                <w:szCs w:val="18"/>
                <w:lang w:eastAsia="zh-CN"/>
              </w:rPr>
              <w:t>机构</w:t>
            </w:r>
            <w:r>
              <w:rPr>
                <w:rFonts w:hint="eastAsia" w:cs="宋体" w:asciiTheme="minorEastAsia" w:hAnsiTheme="minorEastAsia" w:eastAsiaTheme="minorEastAsia"/>
                <w:bCs/>
                <w:kern w:val="0"/>
                <w:sz w:val="18"/>
                <w:szCs w:val="18"/>
              </w:rPr>
              <w:t>登记管理办法》</w:t>
            </w:r>
            <w:r>
              <w:rPr>
                <w:rFonts w:hint="eastAsia" w:cs="宋体" w:asciiTheme="minorEastAsia" w:hAnsiTheme="minorEastAsia"/>
                <w:bCs/>
                <w:kern w:val="0"/>
                <w:sz w:val="18"/>
                <w:szCs w:val="18"/>
                <w:lang w:eastAsia="zh-CN"/>
              </w:rPr>
              <w:t>第四十条第（三）项</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《北京市司法鉴定管理条例》第三十七条第一款（二）项</w:t>
            </w:r>
          </w:p>
        </w:tc>
        <w:tc>
          <w:tcPr>
            <w:tcW w:w="128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《全国人民代表大会常务委员会关于司法鉴定管理问题的决定》</w:t>
            </w:r>
            <w:r>
              <w:rPr>
                <w:rFonts w:hint="eastAsia" w:cs="宋体" w:asciiTheme="minorEastAsia" w:hAnsiTheme="minorEastAsia" w:eastAsiaTheme="minorEastAsia"/>
                <w:bCs/>
                <w:kern w:val="0"/>
                <w:sz w:val="18"/>
                <w:szCs w:val="18"/>
              </w:rPr>
              <w:t>第十三条第二款第（二）项</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w:t>
            </w:r>
            <w:r>
              <w:rPr>
                <w:rFonts w:hint="eastAsia" w:cs="宋体" w:asciiTheme="minorEastAsia" w:hAnsiTheme="minorEastAsia"/>
                <w:bCs/>
                <w:kern w:val="0"/>
                <w:sz w:val="18"/>
                <w:szCs w:val="18"/>
                <w:lang w:eastAsia="zh-CN"/>
              </w:rPr>
              <w:t>机构</w:t>
            </w:r>
            <w:r>
              <w:rPr>
                <w:rFonts w:hint="eastAsia" w:cs="宋体" w:asciiTheme="minorEastAsia" w:hAnsiTheme="minorEastAsia" w:eastAsiaTheme="minorEastAsia"/>
                <w:bCs/>
                <w:kern w:val="0"/>
                <w:sz w:val="18"/>
                <w:szCs w:val="18"/>
              </w:rPr>
              <w:t>登记管理办法》</w:t>
            </w:r>
            <w:r>
              <w:rPr>
                <w:rFonts w:hint="eastAsia" w:cs="宋体" w:asciiTheme="minorEastAsia" w:hAnsiTheme="minorEastAsia"/>
                <w:bCs/>
                <w:kern w:val="0"/>
                <w:sz w:val="18"/>
                <w:szCs w:val="18"/>
                <w:lang w:eastAsia="zh-CN"/>
              </w:rPr>
              <w:t>第四十条第（三）项</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《北京市司法鉴定管理条例》第三十七条第一款（二）项</w:t>
            </w: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虚假证明文件与获得登记的关联性不强，采取措施及时纠正，未造成不良影响的，且其他情节较轻的。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由市司法局给予停止从事司法鉴定业务三个月以上六个月以下的处罚</w:t>
            </w:r>
            <w:r>
              <w:rPr>
                <w:rFonts w:cs="宋体" w:asciiTheme="minorEastAsia" w:hAnsiTheme="minorEastAsia" w:eastAsiaTheme="minorEastAsia"/>
                <w:bCs/>
                <w:kern w:val="0"/>
                <w:sz w:val="18"/>
                <w:szCs w:val="18"/>
              </w:rPr>
              <w:t>。</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12个月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r>
      <w:tr>
        <w:tblPrEx>
          <w:tblCellMar>
            <w:top w:w="0" w:type="dxa"/>
            <w:left w:w="108" w:type="dxa"/>
            <w:bottom w:w="0" w:type="dxa"/>
            <w:right w:w="108" w:type="dxa"/>
          </w:tblCellMar>
        </w:tblPrEx>
        <w:trPr>
          <w:trHeight w:val="1380"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C0905</w:t>
            </w:r>
            <w:r>
              <w:rPr>
                <w:rFonts w:hint="eastAsia" w:cs="宋体" w:asciiTheme="minorEastAsia" w:hAnsiTheme="minorEastAsia" w:eastAsiaTheme="minorEastAsia"/>
                <w:bCs/>
                <w:kern w:val="0"/>
                <w:sz w:val="18"/>
                <w:szCs w:val="18"/>
              </w:rPr>
              <w:t>100A020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虚假证明文件与获取登记的关联性较强，经补充达到登记条件的，或者具有其他情节较重情形的。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由市司法局给予停止从事司法鉴定业务六个月以上一年以下的处罚</w:t>
            </w:r>
            <w:r>
              <w:rPr>
                <w:rFonts w:cs="宋体" w:asciiTheme="minorEastAsia" w:hAnsiTheme="minorEastAsia" w:eastAsiaTheme="minorEastAsia"/>
                <w:bCs/>
                <w:kern w:val="0"/>
                <w:sz w:val="18"/>
                <w:szCs w:val="18"/>
              </w:rPr>
              <w:t>。</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24个月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3-12个月</w:t>
            </w:r>
          </w:p>
        </w:tc>
      </w:tr>
      <w:tr>
        <w:tblPrEx>
          <w:tblCellMar>
            <w:top w:w="0" w:type="dxa"/>
            <w:left w:w="108" w:type="dxa"/>
            <w:bottom w:w="0" w:type="dxa"/>
            <w:right w:w="108" w:type="dxa"/>
          </w:tblCellMar>
        </w:tblPrEx>
        <w:trPr>
          <w:trHeight w:val="1837"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C0905</w:t>
            </w:r>
            <w:r>
              <w:rPr>
                <w:rFonts w:hint="eastAsia" w:cs="宋体" w:asciiTheme="minorEastAsia" w:hAnsiTheme="minorEastAsia" w:eastAsiaTheme="minorEastAsia"/>
                <w:bCs/>
                <w:kern w:val="0"/>
                <w:sz w:val="18"/>
                <w:szCs w:val="18"/>
              </w:rPr>
              <w:t>100A030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虚假证明文件与获取登记的关联性强，经补充仍达不到登记条件的，或者具有其他情节严重情形的。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由市司法局撤销登记</w:t>
            </w:r>
            <w:r>
              <w:rPr>
                <w:rFonts w:cs="宋体" w:asciiTheme="minorEastAsia" w:hAnsiTheme="minorEastAsia" w:eastAsiaTheme="minorEastAsia"/>
                <w:bCs/>
                <w:kern w:val="0"/>
                <w:sz w:val="18"/>
                <w:szCs w:val="18"/>
              </w:rPr>
              <w:t>。</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w:t>
            </w:r>
          </w:p>
        </w:tc>
      </w:tr>
      <w:tr>
        <w:tblPrEx>
          <w:tblCellMar>
            <w:top w:w="0" w:type="dxa"/>
            <w:left w:w="108" w:type="dxa"/>
            <w:bottom w:w="0" w:type="dxa"/>
            <w:right w:w="108" w:type="dxa"/>
          </w:tblCellMar>
        </w:tblPrEx>
        <w:trPr>
          <w:trHeight w:val="1477"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C09052</w:t>
            </w:r>
            <w:r>
              <w:rPr>
                <w:rFonts w:hint="eastAsia" w:cs="宋体" w:asciiTheme="minorEastAsia" w:hAnsiTheme="minorEastAsia" w:eastAsiaTheme="minorEastAsia"/>
                <w:bCs/>
                <w:kern w:val="0"/>
                <w:sz w:val="18"/>
                <w:szCs w:val="18"/>
              </w:rPr>
              <w:t>00C010</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司法鉴定人有违反《全国人民代表大会常务委员会关于司法鉴定管理问题的决定》规定行为的</w:t>
            </w:r>
          </w:p>
        </w:tc>
        <w:tc>
          <w:tcPr>
            <w:tcW w:w="1274" w:type="dxa"/>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《全国人民代表大会常务委员会关于司法鉴定管理问题的决定》</w:t>
            </w:r>
            <w:r>
              <w:rPr>
                <w:rFonts w:hint="eastAsia" w:cs="宋体" w:asciiTheme="minorEastAsia" w:hAnsiTheme="minorEastAsia" w:eastAsiaTheme="minorEastAsia"/>
                <w:bCs/>
                <w:kern w:val="0"/>
                <w:sz w:val="18"/>
                <w:szCs w:val="18"/>
              </w:rPr>
              <w:t>第十三条第一款</w:t>
            </w:r>
          </w:p>
        </w:tc>
        <w:tc>
          <w:tcPr>
            <w:tcW w:w="1287" w:type="dxa"/>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《全国人民代表大会常务委员会关于司法鉴定管理问题的决定》</w:t>
            </w:r>
            <w:r>
              <w:rPr>
                <w:rFonts w:hint="eastAsia" w:cs="宋体" w:asciiTheme="minorEastAsia" w:hAnsiTheme="minorEastAsia" w:eastAsiaTheme="minorEastAsia"/>
                <w:bCs/>
                <w:kern w:val="0"/>
                <w:sz w:val="18"/>
                <w:szCs w:val="18"/>
              </w:rPr>
              <w:t>第十三条第一款</w:t>
            </w:r>
          </w:p>
        </w:tc>
        <w:tc>
          <w:tcPr>
            <w:tcW w:w="1890" w:type="dxa"/>
            <w:tcBorders>
              <w:top w:val="single" w:color="auto" w:sz="4" w:space="0"/>
              <w:left w:val="nil"/>
              <w:bottom w:val="single" w:color="auto" w:sz="4" w:space="0"/>
              <w:right w:val="single" w:color="auto" w:sz="4" w:space="0"/>
            </w:tcBorders>
            <w:shd w:val="clear" w:color="auto" w:fill="auto"/>
            <w:noWra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w:t>
            </w:r>
            <w:r>
              <w:rPr>
                <w:rFonts w:cs="宋体" w:asciiTheme="minorEastAsia" w:hAnsiTheme="minorEastAsia" w:eastAsiaTheme="minorEastAsia"/>
                <w:bCs/>
                <w:kern w:val="0"/>
                <w:sz w:val="18"/>
                <w:szCs w:val="18"/>
              </w:rPr>
              <w:t>警告，</w:t>
            </w:r>
            <w:r>
              <w:rPr>
                <w:rFonts w:hint="eastAsia" w:cs="宋体" w:asciiTheme="minorEastAsia" w:hAnsiTheme="minorEastAsia" w:eastAsiaTheme="minorEastAsia"/>
                <w:bCs/>
                <w:kern w:val="0"/>
                <w:sz w:val="18"/>
                <w:szCs w:val="18"/>
              </w:rPr>
              <w:t>责令改正。</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不纳入</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w:t>
            </w:r>
          </w:p>
        </w:tc>
      </w:tr>
      <w:tr>
        <w:tblPrEx>
          <w:tblCellMar>
            <w:top w:w="0" w:type="dxa"/>
            <w:left w:w="108" w:type="dxa"/>
            <w:bottom w:w="0" w:type="dxa"/>
            <w:right w:w="108" w:type="dxa"/>
          </w:tblCellMar>
        </w:tblPrEx>
        <w:trPr>
          <w:trHeight w:val="786"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C0905</w:t>
            </w:r>
            <w:r>
              <w:rPr>
                <w:rFonts w:hint="eastAsia" w:cs="宋体" w:asciiTheme="minorEastAsia" w:hAnsiTheme="minorEastAsia" w:eastAsiaTheme="minorEastAsia"/>
                <w:bCs/>
                <w:kern w:val="0"/>
                <w:sz w:val="18"/>
                <w:szCs w:val="18"/>
              </w:rPr>
              <w:t>300C010</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司法鉴定机构有违反《全国人民代表大会常务委员会关于司法鉴定管理问题的决定》规定行为的</w:t>
            </w:r>
            <w:r>
              <w:rPr>
                <w:rFonts w:hint="eastAsia" w:cs="宋体" w:asciiTheme="minorEastAsia" w:hAnsiTheme="minorEastAsia" w:eastAsiaTheme="minorEastAsia"/>
                <w:bCs/>
                <w:kern w:val="0"/>
                <w:sz w:val="18"/>
                <w:szCs w:val="18"/>
              </w:rPr>
              <w:t>。</w:t>
            </w:r>
          </w:p>
        </w:tc>
        <w:tc>
          <w:tcPr>
            <w:tcW w:w="1274" w:type="dxa"/>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《全国人民代表大会常务委员会关于司法鉴定管理问题的决定》</w:t>
            </w:r>
            <w:r>
              <w:rPr>
                <w:rFonts w:hint="eastAsia" w:cs="宋体" w:asciiTheme="minorEastAsia" w:hAnsiTheme="minorEastAsia" w:eastAsiaTheme="minorEastAsia"/>
                <w:bCs/>
                <w:kern w:val="0"/>
                <w:sz w:val="18"/>
                <w:szCs w:val="18"/>
              </w:rPr>
              <w:t>第十三条第一款</w:t>
            </w:r>
          </w:p>
        </w:tc>
        <w:tc>
          <w:tcPr>
            <w:tcW w:w="1287" w:type="dxa"/>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《全国人民代表大会常务委员会关于司法鉴定管理问题的决定》</w:t>
            </w:r>
            <w:r>
              <w:rPr>
                <w:rFonts w:hint="eastAsia" w:cs="宋体" w:asciiTheme="minorEastAsia" w:hAnsiTheme="minorEastAsia" w:eastAsiaTheme="minorEastAsia"/>
                <w:bCs/>
                <w:kern w:val="0"/>
                <w:sz w:val="18"/>
                <w:szCs w:val="18"/>
              </w:rPr>
              <w:t>第十三条第一款</w:t>
            </w:r>
          </w:p>
        </w:tc>
        <w:tc>
          <w:tcPr>
            <w:tcW w:w="1890" w:type="dxa"/>
            <w:tcBorders>
              <w:top w:val="single" w:color="auto" w:sz="4" w:space="0"/>
              <w:left w:val="nil"/>
              <w:bottom w:val="single" w:color="auto" w:sz="4" w:space="0"/>
              <w:right w:val="single" w:color="auto" w:sz="4" w:space="0"/>
            </w:tcBorders>
            <w:shd w:val="clear" w:color="auto" w:fill="auto"/>
            <w:noWra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w:t>
            </w:r>
            <w:r>
              <w:rPr>
                <w:rFonts w:cs="宋体" w:asciiTheme="minorEastAsia" w:hAnsiTheme="minorEastAsia" w:eastAsiaTheme="minorEastAsia"/>
                <w:bCs/>
                <w:kern w:val="0"/>
                <w:sz w:val="18"/>
                <w:szCs w:val="18"/>
              </w:rPr>
              <w:t>警告，</w:t>
            </w:r>
            <w:r>
              <w:rPr>
                <w:rFonts w:hint="eastAsia" w:cs="宋体" w:asciiTheme="minorEastAsia" w:hAnsiTheme="minorEastAsia" w:eastAsiaTheme="minorEastAsia"/>
                <w:bCs/>
                <w:kern w:val="0"/>
                <w:sz w:val="18"/>
                <w:szCs w:val="18"/>
              </w:rPr>
              <w:t>责令改正。</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不纳入</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w:t>
            </w:r>
          </w:p>
        </w:tc>
      </w:tr>
      <w:tr>
        <w:tblPrEx>
          <w:tblCellMar>
            <w:top w:w="0" w:type="dxa"/>
            <w:left w:w="108" w:type="dxa"/>
            <w:bottom w:w="0" w:type="dxa"/>
            <w:right w:w="108" w:type="dxa"/>
          </w:tblCellMar>
        </w:tblPrEx>
        <w:trPr>
          <w:trHeight w:val="925"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C09054</w:t>
            </w:r>
            <w:r>
              <w:rPr>
                <w:rFonts w:hint="eastAsia" w:cs="宋体" w:asciiTheme="minorEastAsia" w:hAnsiTheme="minorEastAsia" w:eastAsiaTheme="minorEastAsia"/>
                <w:bCs/>
                <w:kern w:val="0"/>
                <w:sz w:val="18"/>
                <w:szCs w:val="18"/>
              </w:rPr>
              <w:t>00A010</w:t>
            </w:r>
          </w:p>
        </w:tc>
        <w:tc>
          <w:tcPr>
            <w:tcW w:w="247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司法鉴定人</w:t>
            </w:r>
            <w:r>
              <w:rPr>
                <w:rFonts w:cs="宋体" w:asciiTheme="minorEastAsia" w:hAnsiTheme="minorEastAsia" w:eastAsiaTheme="minorEastAsia"/>
                <w:bCs/>
                <w:kern w:val="0"/>
                <w:sz w:val="18"/>
                <w:szCs w:val="18"/>
              </w:rPr>
              <w:t>经人民法院依法通知，拒绝出庭作证的</w:t>
            </w:r>
            <w:r>
              <w:rPr>
                <w:rFonts w:hint="eastAsia" w:cs="宋体" w:asciiTheme="minorEastAsia" w:hAnsiTheme="minorEastAsia" w:eastAsiaTheme="minorEastAsia"/>
                <w:bCs/>
                <w:kern w:val="0"/>
                <w:sz w:val="18"/>
                <w:szCs w:val="18"/>
              </w:rPr>
              <w:t>。</w:t>
            </w:r>
          </w:p>
        </w:tc>
        <w:tc>
          <w:tcPr>
            <w:tcW w:w="127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《全国人民代表大会常务委员会关于司法鉴定管理问题的决定》</w:t>
            </w:r>
            <w:r>
              <w:rPr>
                <w:rFonts w:hint="eastAsia" w:cs="宋体" w:asciiTheme="minorEastAsia" w:hAnsiTheme="minorEastAsia" w:eastAsiaTheme="minorEastAsia"/>
                <w:bCs/>
                <w:kern w:val="0"/>
                <w:sz w:val="18"/>
                <w:szCs w:val="18"/>
              </w:rPr>
              <w:t>第十三条第二款第（三）项</w:t>
            </w:r>
          </w:p>
          <w:p>
            <w:pPr>
              <w:spacing w:line="240" w:lineRule="auto"/>
              <w:rPr>
                <w:rFonts w:hint="eastAsia" w:cs="宋体" w:asciiTheme="minorEastAsia" w:hAnsiTheme="minorEastAsia"/>
                <w:bCs/>
                <w:kern w:val="0"/>
                <w:sz w:val="18"/>
                <w:szCs w:val="18"/>
                <w:lang w:eastAsia="zh-CN"/>
              </w:rPr>
            </w:pPr>
            <w:r>
              <w:rPr>
                <w:rFonts w:hint="eastAsia" w:cs="宋体" w:asciiTheme="minorEastAsia" w:hAnsiTheme="minorEastAsia" w:eastAsiaTheme="minorEastAsia"/>
                <w:bCs/>
                <w:kern w:val="0"/>
                <w:sz w:val="18"/>
                <w:szCs w:val="18"/>
              </w:rPr>
              <w:t>《司法鉴定</w:t>
            </w:r>
            <w:r>
              <w:rPr>
                <w:rFonts w:hint="eastAsia" w:cs="宋体" w:asciiTheme="minorEastAsia" w:hAnsiTheme="minorEastAsia"/>
                <w:bCs/>
                <w:kern w:val="0"/>
                <w:sz w:val="18"/>
                <w:szCs w:val="18"/>
                <w:lang w:eastAsia="zh-CN"/>
              </w:rPr>
              <w:t>人</w:t>
            </w:r>
            <w:r>
              <w:rPr>
                <w:rFonts w:hint="eastAsia" w:cs="宋体" w:asciiTheme="minorEastAsia" w:hAnsiTheme="minorEastAsia" w:eastAsiaTheme="minorEastAsia"/>
                <w:bCs/>
                <w:kern w:val="0"/>
                <w:sz w:val="18"/>
                <w:szCs w:val="18"/>
              </w:rPr>
              <w:t>登记管理办法》</w:t>
            </w:r>
            <w:r>
              <w:rPr>
                <w:rFonts w:hint="eastAsia" w:cs="宋体" w:asciiTheme="minorEastAsia" w:hAnsiTheme="minorEastAsia"/>
                <w:bCs/>
                <w:kern w:val="0"/>
                <w:sz w:val="18"/>
                <w:szCs w:val="18"/>
                <w:lang w:eastAsia="zh-CN"/>
              </w:rPr>
              <w:t>第三十条第（四）项</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《北京市司法鉴定管理条例》第三十七条第一款（三）项</w:t>
            </w:r>
          </w:p>
        </w:tc>
        <w:tc>
          <w:tcPr>
            <w:tcW w:w="128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《全国人民代表大会常务委员会关于司法鉴定管理问题的决定》</w:t>
            </w:r>
            <w:r>
              <w:rPr>
                <w:rFonts w:hint="eastAsia" w:cs="宋体" w:asciiTheme="minorEastAsia" w:hAnsiTheme="minorEastAsia" w:eastAsiaTheme="minorEastAsia"/>
                <w:bCs/>
                <w:kern w:val="0"/>
                <w:sz w:val="18"/>
                <w:szCs w:val="18"/>
              </w:rPr>
              <w:t>第十三条第二款第（三）项</w:t>
            </w:r>
          </w:p>
          <w:p>
            <w:pPr>
              <w:spacing w:line="240" w:lineRule="auto"/>
              <w:rPr>
                <w:rFonts w:hint="eastAsia" w:cs="宋体" w:asciiTheme="minorEastAsia" w:hAnsiTheme="minorEastAsia"/>
                <w:bCs/>
                <w:kern w:val="0"/>
                <w:sz w:val="18"/>
                <w:szCs w:val="18"/>
                <w:lang w:eastAsia="zh-CN"/>
              </w:rPr>
            </w:pPr>
            <w:r>
              <w:rPr>
                <w:rFonts w:hint="eastAsia" w:cs="宋体" w:asciiTheme="minorEastAsia" w:hAnsiTheme="minorEastAsia" w:eastAsiaTheme="minorEastAsia"/>
                <w:bCs/>
                <w:kern w:val="0"/>
                <w:sz w:val="18"/>
                <w:szCs w:val="18"/>
              </w:rPr>
              <w:t>《司法鉴定</w:t>
            </w:r>
            <w:r>
              <w:rPr>
                <w:rFonts w:hint="eastAsia" w:cs="宋体" w:asciiTheme="minorEastAsia" w:hAnsiTheme="minorEastAsia"/>
                <w:bCs/>
                <w:kern w:val="0"/>
                <w:sz w:val="18"/>
                <w:szCs w:val="18"/>
                <w:lang w:eastAsia="zh-CN"/>
              </w:rPr>
              <w:t>人</w:t>
            </w:r>
            <w:r>
              <w:rPr>
                <w:rFonts w:hint="eastAsia" w:cs="宋体" w:asciiTheme="minorEastAsia" w:hAnsiTheme="minorEastAsia" w:eastAsiaTheme="minorEastAsia"/>
                <w:bCs/>
                <w:kern w:val="0"/>
                <w:sz w:val="18"/>
                <w:szCs w:val="18"/>
              </w:rPr>
              <w:t>登记管理办法》</w:t>
            </w:r>
            <w:r>
              <w:rPr>
                <w:rFonts w:hint="eastAsia" w:cs="宋体" w:asciiTheme="minorEastAsia" w:hAnsiTheme="minorEastAsia"/>
                <w:bCs/>
                <w:kern w:val="0"/>
                <w:sz w:val="18"/>
                <w:szCs w:val="18"/>
                <w:lang w:eastAsia="zh-CN"/>
              </w:rPr>
              <w:t>第三十条第（四）项</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《北京市司法鉴定管理条例》第三十七条第一款（三）项</w:t>
            </w: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初次违法，能够及时纠正，未造成严重后果，且其他情节较轻的。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由市司法局给予停止从事司法鉴定业务三个月以上六个月以下的处罚</w:t>
            </w:r>
            <w:r>
              <w:rPr>
                <w:rFonts w:cs="宋体" w:asciiTheme="minorEastAsia" w:hAnsiTheme="minorEastAsia" w:eastAsiaTheme="minorEastAsia"/>
                <w:bCs/>
                <w:kern w:val="0"/>
                <w:sz w:val="18"/>
                <w:szCs w:val="18"/>
              </w:rPr>
              <w:t>。</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12个月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r>
      <w:tr>
        <w:tblPrEx>
          <w:tblCellMar>
            <w:top w:w="0" w:type="dxa"/>
            <w:left w:w="108" w:type="dxa"/>
            <w:bottom w:w="0" w:type="dxa"/>
            <w:right w:w="108" w:type="dxa"/>
          </w:tblCellMar>
        </w:tblPrEx>
        <w:trPr>
          <w:trHeight w:val="981"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C09054</w:t>
            </w:r>
            <w:r>
              <w:rPr>
                <w:rFonts w:hint="eastAsia" w:cs="宋体" w:asciiTheme="minorEastAsia" w:hAnsiTheme="minorEastAsia" w:eastAsiaTheme="minorEastAsia"/>
                <w:bCs/>
                <w:kern w:val="0"/>
                <w:sz w:val="18"/>
                <w:szCs w:val="18"/>
              </w:rPr>
              <w:t>00A020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违法行为造成较重不利后果或者比较恶劣的影响，或者具有其他情节较重情形的。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由市司法局给予停止从事司法鉴定业务六个月以上一年以下的处罚</w:t>
            </w:r>
            <w:r>
              <w:rPr>
                <w:rFonts w:cs="宋体" w:asciiTheme="minorEastAsia" w:hAnsiTheme="minorEastAsia" w:eastAsiaTheme="minorEastAsia"/>
                <w:bCs/>
                <w:kern w:val="0"/>
                <w:sz w:val="18"/>
                <w:szCs w:val="18"/>
              </w:rPr>
              <w:t>。</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24个月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3-12个月</w:t>
            </w:r>
          </w:p>
        </w:tc>
      </w:tr>
      <w:tr>
        <w:tblPrEx>
          <w:tblCellMar>
            <w:top w:w="0" w:type="dxa"/>
            <w:left w:w="108" w:type="dxa"/>
            <w:bottom w:w="0" w:type="dxa"/>
            <w:right w:w="108" w:type="dxa"/>
          </w:tblCellMar>
        </w:tblPrEx>
        <w:trPr>
          <w:trHeight w:val="1318"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C09054</w:t>
            </w:r>
            <w:r>
              <w:rPr>
                <w:rFonts w:hint="eastAsia" w:cs="宋体" w:asciiTheme="minorEastAsia" w:hAnsiTheme="minorEastAsia" w:eastAsiaTheme="minorEastAsia"/>
                <w:bCs/>
                <w:kern w:val="0"/>
                <w:sz w:val="18"/>
                <w:szCs w:val="18"/>
              </w:rPr>
              <w:t>00A030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违法行为二次以上，造成严重不利后果或者恶劣社会影响，或者具有其他情节严重情形的。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由市司法局撤销登记</w:t>
            </w:r>
            <w:r>
              <w:rPr>
                <w:rFonts w:cs="宋体" w:asciiTheme="minorEastAsia" w:hAnsiTheme="minorEastAsia" w:eastAsiaTheme="minorEastAsia"/>
                <w:bCs/>
                <w:kern w:val="0"/>
                <w:sz w:val="18"/>
                <w:szCs w:val="18"/>
              </w:rPr>
              <w:t>。</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w:t>
            </w:r>
          </w:p>
        </w:tc>
      </w:tr>
      <w:tr>
        <w:tblPrEx>
          <w:tblCellMar>
            <w:top w:w="0" w:type="dxa"/>
            <w:left w:w="108" w:type="dxa"/>
            <w:bottom w:w="0" w:type="dxa"/>
            <w:right w:w="108" w:type="dxa"/>
          </w:tblCellMar>
        </w:tblPrEx>
        <w:trPr>
          <w:trHeight w:val="839"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C09055</w:t>
            </w:r>
            <w:r>
              <w:rPr>
                <w:rFonts w:hint="eastAsia" w:cs="宋体" w:asciiTheme="minorEastAsia" w:hAnsiTheme="minorEastAsia" w:eastAsiaTheme="minorEastAsia"/>
                <w:bCs/>
                <w:kern w:val="0"/>
                <w:sz w:val="18"/>
                <w:szCs w:val="18"/>
              </w:rPr>
              <w:t>00A010</w:t>
            </w:r>
          </w:p>
        </w:tc>
        <w:tc>
          <w:tcPr>
            <w:tcW w:w="247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司法鉴定人故意作虚假鉴定的。</w:t>
            </w:r>
          </w:p>
        </w:tc>
        <w:tc>
          <w:tcPr>
            <w:tcW w:w="127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《全国人民代表大会常务委员会关于司法鉴定管理问题的决定》</w:t>
            </w:r>
            <w:r>
              <w:rPr>
                <w:rFonts w:hint="eastAsia" w:cs="宋体" w:asciiTheme="minorEastAsia" w:hAnsiTheme="minorEastAsia" w:eastAsiaTheme="minorEastAsia"/>
                <w:bCs/>
                <w:kern w:val="0"/>
                <w:sz w:val="18"/>
                <w:szCs w:val="18"/>
              </w:rPr>
              <w:t>第十三条第二款、第三款</w:t>
            </w:r>
          </w:p>
          <w:p>
            <w:pPr>
              <w:spacing w:line="240" w:lineRule="auto"/>
              <w:rPr>
                <w:rFonts w:hint="eastAsia" w:cs="宋体" w:asciiTheme="minorEastAsia" w:hAnsiTheme="minorEastAsia"/>
                <w:bCs/>
                <w:kern w:val="0"/>
                <w:sz w:val="18"/>
                <w:szCs w:val="18"/>
                <w:lang w:eastAsia="zh-CN"/>
              </w:rPr>
            </w:pPr>
            <w:r>
              <w:rPr>
                <w:rFonts w:hint="eastAsia" w:cs="宋体" w:asciiTheme="minorEastAsia" w:hAnsiTheme="minorEastAsia" w:eastAsiaTheme="minorEastAsia"/>
                <w:bCs/>
                <w:kern w:val="0"/>
                <w:sz w:val="18"/>
                <w:szCs w:val="18"/>
              </w:rPr>
              <w:t>《司法鉴定</w:t>
            </w:r>
            <w:r>
              <w:rPr>
                <w:rFonts w:hint="eastAsia" w:cs="宋体" w:asciiTheme="minorEastAsia" w:hAnsiTheme="minorEastAsia"/>
                <w:bCs/>
                <w:kern w:val="0"/>
                <w:sz w:val="18"/>
                <w:szCs w:val="18"/>
                <w:lang w:eastAsia="zh-CN"/>
              </w:rPr>
              <w:t>人</w:t>
            </w:r>
            <w:r>
              <w:rPr>
                <w:rFonts w:hint="eastAsia" w:cs="宋体" w:asciiTheme="minorEastAsia" w:hAnsiTheme="minorEastAsia" w:eastAsiaTheme="minorEastAsia"/>
                <w:bCs/>
                <w:kern w:val="0"/>
                <w:sz w:val="18"/>
                <w:szCs w:val="18"/>
              </w:rPr>
              <w:t>登记管理办法》</w:t>
            </w:r>
            <w:r>
              <w:rPr>
                <w:rFonts w:hint="eastAsia" w:cs="宋体" w:asciiTheme="minorEastAsia" w:hAnsiTheme="minorEastAsia"/>
                <w:bCs/>
                <w:kern w:val="0"/>
                <w:sz w:val="18"/>
                <w:szCs w:val="18"/>
                <w:lang w:eastAsia="zh-CN"/>
              </w:rPr>
              <w:t>第三十条第（五）项</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《北京市司法鉴定管理条例》第三十七条第二款</w:t>
            </w:r>
          </w:p>
        </w:tc>
        <w:tc>
          <w:tcPr>
            <w:tcW w:w="128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《全国人民代表大会常务委员会关于司法鉴定管理问题的决定》</w:t>
            </w:r>
            <w:r>
              <w:rPr>
                <w:rFonts w:hint="eastAsia" w:cs="宋体" w:asciiTheme="minorEastAsia" w:hAnsiTheme="minorEastAsia" w:eastAsiaTheme="minorEastAsia"/>
                <w:bCs/>
                <w:kern w:val="0"/>
                <w:sz w:val="18"/>
                <w:szCs w:val="18"/>
              </w:rPr>
              <w:t>第十三条第二款、第三款</w:t>
            </w:r>
          </w:p>
          <w:p>
            <w:pPr>
              <w:spacing w:line="240" w:lineRule="auto"/>
              <w:rPr>
                <w:rFonts w:hint="eastAsia" w:cs="宋体" w:asciiTheme="minorEastAsia" w:hAnsiTheme="minorEastAsia"/>
                <w:bCs/>
                <w:kern w:val="0"/>
                <w:sz w:val="18"/>
                <w:szCs w:val="18"/>
                <w:lang w:eastAsia="zh-CN"/>
              </w:rPr>
            </w:pPr>
            <w:r>
              <w:rPr>
                <w:rFonts w:hint="eastAsia" w:cs="宋体" w:asciiTheme="minorEastAsia" w:hAnsiTheme="minorEastAsia" w:eastAsiaTheme="minorEastAsia"/>
                <w:bCs/>
                <w:kern w:val="0"/>
                <w:sz w:val="18"/>
                <w:szCs w:val="18"/>
              </w:rPr>
              <w:t>《司法鉴定</w:t>
            </w:r>
            <w:r>
              <w:rPr>
                <w:rFonts w:hint="eastAsia" w:cs="宋体" w:asciiTheme="minorEastAsia" w:hAnsiTheme="minorEastAsia"/>
                <w:bCs/>
                <w:kern w:val="0"/>
                <w:sz w:val="18"/>
                <w:szCs w:val="18"/>
                <w:lang w:eastAsia="zh-CN"/>
              </w:rPr>
              <w:t>人</w:t>
            </w:r>
            <w:r>
              <w:rPr>
                <w:rFonts w:hint="eastAsia" w:cs="宋体" w:asciiTheme="minorEastAsia" w:hAnsiTheme="minorEastAsia" w:eastAsiaTheme="minorEastAsia"/>
                <w:bCs/>
                <w:kern w:val="0"/>
                <w:sz w:val="18"/>
                <w:szCs w:val="18"/>
              </w:rPr>
              <w:t>登记管理办法》</w:t>
            </w:r>
            <w:r>
              <w:rPr>
                <w:rFonts w:hint="eastAsia" w:cs="宋体" w:asciiTheme="minorEastAsia" w:hAnsiTheme="minorEastAsia"/>
                <w:bCs/>
                <w:kern w:val="0"/>
                <w:sz w:val="18"/>
                <w:szCs w:val="18"/>
                <w:lang w:eastAsia="zh-CN"/>
              </w:rPr>
              <w:t>第三十条第（五）项</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《北京市司法鉴定管理条例》第三十七条第二款</w:t>
            </w: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违法行为情节轻微，能够及时纠正，且其他情节较轻的。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由市司法局给予停止执业三个月以上六个月以下的处罚</w:t>
            </w:r>
            <w:r>
              <w:rPr>
                <w:rFonts w:cs="宋体" w:asciiTheme="minorEastAsia" w:hAnsiTheme="minorEastAsia" w:eastAsiaTheme="minorEastAsia"/>
                <w:bCs/>
                <w:kern w:val="0"/>
                <w:sz w:val="18"/>
                <w:szCs w:val="18"/>
              </w:rPr>
              <w:t>。</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12个月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r>
      <w:tr>
        <w:tblPrEx>
          <w:tblCellMar>
            <w:top w:w="0" w:type="dxa"/>
            <w:left w:w="108" w:type="dxa"/>
            <w:bottom w:w="0" w:type="dxa"/>
            <w:right w:w="108" w:type="dxa"/>
          </w:tblCellMar>
        </w:tblPrEx>
        <w:trPr>
          <w:trHeight w:val="1543"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C09055</w:t>
            </w:r>
            <w:r>
              <w:rPr>
                <w:rFonts w:hint="eastAsia" w:cs="宋体" w:asciiTheme="minorEastAsia" w:hAnsiTheme="minorEastAsia" w:eastAsiaTheme="minorEastAsia"/>
                <w:bCs/>
                <w:kern w:val="0"/>
                <w:sz w:val="18"/>
                <w:szCs w:val="18"/>
              </w:rPr>
              <w:t>00A020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违法行为给当事人、第三人或者社会公共利益造成较大损失，或者造成较大社会影响，或者具有其他情节较重情形的。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由市司法局给予停止执业六个月以上一年以下的处罚</w:t>
            </w:r>
            <w:r>
              <w:rPr>
                <w:rFonts w:cs="宋体" w:asciiTheme="minorEastAsia" w:hAnsiTheme="minorEastAsia" w:eastAsiaTheme="minorEastAsia"/>
                <w:bCs/>
                <w:kern w:val="0"/>
                <w:sz w:val="18"/>
                <w:szCs w:val="18"/>
              </w:rPr>
              <w:t>。</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24个月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3-12个月</w:t>
            </w:r>
          </w:p>
        </w:tc>
      </w:tr>
      <w:tr>
        <w:tblPrEx>
          <w:tblCellMar>
            <w:top w:w="0" w:type="dxa"/>
            <w:left w:w="108" w:type="dxa"/>
            <w:bottom w:w="0" w:type="dxa"/>
            <w:right w:w="108" w:type="dxa"/>
          </w:tblCellMar>
        </w:tblPrEx>
        <w:trPr>
          <w:trHeight w:val="130"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C09055</w:t>
            </w:r>
            <w:r>
              <w:rPr>
                <w:rFonts w:hint="eastAsia" w:cs="宋体" w:asciiTheme="minorEastAsia" w:hAnsiTheme="minorEastAsia" w:eastAsiaTheme="minorEastAsia"/>
                <w:bCs/>
                <w:kern w:val="0"/>
                <w:sz w:val="18"/>
                <w:szCs w:val="18"/>
              </w:rPr>
              <w:t>00A030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违法行为给当事人、第三人或者社会公共利益造成重大损失，或者造成恶劣社会影响，或者具有其他情节严重情形的。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由市司法局撤销登记</w:t>
            </w:r>
            <w:r>
              <w:rPr>
                <w:rFonts w:cs="宋体" w:asciiTheme="minorEastAsia" w:hAnsiTheme="minorEastAsia" w:eastAsiaTheme="minorEastAsia"/>
                <w:bCs/>
                <w:kern w:val="0"/>
                <w:sz w:val="18"/>
                <w:szCs w:val="18"/>
              </w:rPr>
              <w:t>。</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w:t>
            </w:r>
          </w:p>
        </w:tc>
      </w:tr>
      <w:tr>
        <w:tblPrEx>
          <w:tblCellMar>
            <w:top w:w="0" w:type="dxa"/>
            <w:left w:w="108" w:type="dxa"/>
            <w:bottom w:w="0" w:type="dxa"/>
            <w:right w:w="108" w:type="dxa"/>
          </w:tblCellMar>
        </w:tblPrEx>
        <w:trPr>
          <w:trHeight w:val="130"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C09056</w:t>
            </w:r>
            <w:r>
              <w:rPr>
                <w:rFonts w:hint="eastAsia" w:cs="宋体" w:asciiTheme="minorEastAsia" w:hAnsiTheme="minorEastAsia" w:eastAsiaTheme="minorEastAsia"/>
                <w:bCs/>
                <w:kern w:val="0"/>
                <w:sz w:val="18"/>
                <w:szCs w:val="18"/>
              </w:rPr>
              <w:t>00A010</w:t>
            </w:r>
          </w:p>
        </w:tc>
        <w:tc>
          <w:tcPr>
            <w:tcW w:w="247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法人或者其他组织未经登记，从事司法鉴定业务的</w:t>
            </w:r>
            <w:r>
              <w:rPr>
                <w:rFonts w:hint="eastAsia" w:cs="宋体" w:asciiTheme="minorEastAsia" w:hAnsiTheme="minorEastAsia"/>
                <w:bCs/>
                <w:kern w:val="0"/>
                <w:sz w:val="18"/>
                <w:szCs w:val="18"/>
                <w:lang w:eastAsia="zh-CN"/>
              </w:rPr>
              <w:t>。</w:t>
            </w:r>
          </w:p>
        </w:tc>
        <w:tc>
          <w:tcPr>
            <w:tcW w:w="127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《司法鉴定机构登记管理办法》</w:t>
            </w:r>
            <w:r>
              <w:rPr>
                <w:rFonts w:cs="宋体" w:asciiTheme="minorEastAsia" w:hAnsiTheme="minorEastAsia" w:eastAsiaTheme="minorEastAsia"/>
                <w:bCs/>
                <w:kern w:val="0"/>
                <w:sz w:val="18"/>
                <w:szCs w:val="18"/>
              </w:rPr>
              <w:t>第</w:t>
            </w:r>
            <w:r>
              <w:rPr>
                <w:rFonts w:hint="eastAsia" w:cs="宋体" w:asciiTheme="minorEastAsia" w:hAnsiTheme="minorEastAsia" w:eastAsiaTheme="minorEastAsia"/>
                <w:bCs/>
                <w:kern w:val="0"/>
                <w:sz w:val="18"/>
                <w:szCs w:val="18"/>
              </w:rPr>
              <w:t>三</w:t>
            </w:r>
            <w:r>
              <w:rPr>
                <w:rFonts w:cs="宋体" w:asciiTheme="minorEastAsia" w:hAnsiTheme="minorEastAsia" w:eastAsiaTheme="minorEastAsia"/>
                <w:bCs/>
                <w:kern w:val="0"/>
                <w:sz w:val="18"/>
                <w:szCs w:val="18"/>
              </w:rPr>
              <w:t>十八条</w:t>
            </w:r>
          </w:p>
          <w:p>
            <w:pPr>
              <w:spacing w:line="240" w:lineRule="auto"/>
              <w:rPr>
                <w:rFonts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《北京市司法鉴定管理条例》第九条</w:t>
            </w:r>
          </w:p>
        </w:tc>
        <w:tc>
          <w:tcPr>
            <w:tcW w:w="128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《司法鉴定机构登记管理办法》</w:t>
            </w:r>
            <w:r>
              <w:rPr>
                <w:rFonts w:cs="宋体" w:asciiTheme="minorEastAsia" w:hAnsiTheme="minorEastAsia" w:eastAsiaTheme="minorEastAsia"/>
                <w:bCs/>
                <w:kern w:val="0"/>
                <w:sz w:val="18"/>
                <w:szCs w:val="18"/>
              </w:rPr>
              <w:t>第</w:t>
            </w:r>
            <w:r>
              <w:rPr>
                <w:rFonts w:hint="eastAsia" w:cs="宋体" w:asciiTheme="minorEastAsia" w:hAnsiTheme="minorEastAsia" w:eastAsiaTheme="minorEastAsia"/>
                <w:bCs/>
                <w:kern w:val="0"/>
                <w:sz w:val="18"/>
                <w:szCs w:val="18"/>
              </w:rPr>
              <w:t>三</w:t>
            </w:r>
            <w:r>
              <w:rPr>
                <w:rFonts w:cs="宋体" w:asciiTheme="minorEastAsia" w:hAnsiTheme="minorEastAsia" w:eastAsiaTheme="minorEastAsia"/>
                <w:bCs/>
                <w:kern w:val="0"/>
                <w:sz w:val="18"/>
                <w:szCs w:val="18"/>
              </w:rPr>
              <w:t>十八条</w:t>
            </w:r>
          </w:p>
          <w:p>
            <w:pPr>
              <w:spacing w:line="240" w:lineRule="auto"/>
              <w:rPr>
                <w:rFonts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《北京市司法鉴定管理条例》第三十五条</w:t>
            </w: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未经登记从事司法鉴定业务的时间不满半年，违法开展业务数量较少，或者违法所得不足五千元，且其他情节较轻的。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由市司法局给予责令其停止司法鉴定活动</w:t>
            </w:r>
            <w:r>
              <w:rPr>
                <w:rFonts w:cs="宋体" w:asciiTheme="minorEastAsia" w:hAnsiTheme="minorEastAsia" w:eastAsiaTheme="minorEastAsia"/>
                <w:bCs/>
                <w:kern w:val="0"/>
                <w:sz w:val="18"/>
                <w:szCs w:val="18"/>
              </w:rPr>
              <w:t>，</w:t>
            </w:r>
            <w:r>
              <w:rPr>
                <w:rFonts w:hint="eastAsia" w:cs="宋体" w:asciiTheme="minorEastAsia" w:hAnsiTheme="minorEastAsia" w:eastAsiaTheme="minorEastAsia"/>
                <w:bCs/>
                <w:kern w:val="0"/>
                <w:sz w:val="18"/>
                <w:szCs w:val="18"/>
              </w:rPr>
              <w:t>并处以违法所得一倍的罚款，罚款总额最高不超过一万元</w:t>
            </w:r>
            <w:r>
              <w:rPr>
                <w:rFonts w:cs="宋体" w:asciiTheme="minorEastAsia" w:hAnsiTheme="minorEastAsia" w:eastAsiaTheme="minorEastAsia"/>
                <w:bCs/>
                <w:kern w:val="0"/>
                <w:sz w:val="18"/>
                <w:szCs w:val="18"/>
              </w:rPr>
              <w:t>。</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12个月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r>
      <w:tr>
        <w:tblPrEx>
          <w:tblCellMar>
            <w:top w:w="0" w:type="dxa"/>
            <w:left w:w="108" w:type="dxa"/>
            <w:bottom w:w="0" w:type="dxa"/>
            <w:right w:w="108" w:type="dxa"/>
          </w:tblCellMar>
        </w:tblPrEx>
        <w:trPr>
          <w:trHeight w:val="786"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C09056</w:t>
            </w:r>
            <w:r>
              <w:rPr>
                <w:rFonts w:hint="eastAsia" w:cs="宋体" w:asciiTheme="minorEastAsia" w:hAnsiTheme="minorEastAsia" w:eastAsiaTheme="minorEastAsia"/>
                <w:bCs/>
                <w:kern w:val="0"/>
                <w:sz w:val="18"/>
                <w:szCs w:val="18"/>
              </w:rPr>
              <w:t>00A020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未经登记从事司法鉴定业务的时间半年以上一年以下，违法开展业务数量较多，或者违法所得五千元以上一万元以下，或者具有其他情节较重情形的。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由市司法局给予责令其停止司法鉴定活动</w:t>
            </w:r>
            <w:r>
              <w:rPr>
                <w:rFonts w:cs="宋体" w:asciiTheme="minorEastAsia" w:hAnsiTheme="minorEastAsia" w:eastAsiaTheme="minorEastAsia"/>
                <w:bCs/>
                <w:kern w:val="0"/>
                <w:sz w:val="18"/>
                <w:szCs w:val="18"/>
              </w:rPr>
              <w:t>，</w:t>
            </w:r>
            <w:r>
              <w:rPr>
                <w:rFonts w:hint="eastAsia" w:cs="宋体" w:asciiTheme="minorEastAsia" w:hAnsiTheme="minorEastAsia" w:eastAsiaTheme="minorEastAsia"/>
                <w:bCs/>
                <w:kern w:val="0"/>
                <w:sz w:val="18"/>
                <w:szCs w:val="18"/>
              </w:rPr>
              <w:t>并处以违法所得二倍的罚款，罚款总额最高不超过二万元</w:t>
            </w:r>
            <w:r>
              <w:rPr>
                <w:rFonts w:cs="宋体" w:asciiTheme="minorEastAsia" w:hAnsiTheme="minorEastAsia" w:eastAsiaTheme="minorEastAsia"/>
                <w:bCs/>
                <w:kern w:val="0"/>
                <w:sz w:val="18"/>
                <w:szCs w:val="18"/>
              </w:rPr>
              <w:t>。</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24个月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3-12个月</w:t>
            </w:r>
          </w:p>
        </w:tc>
      </w:tr>
      <w:tr>
        <w:tblPrEx>
          <w:tblCellMar>
            <w:top w:w="0" w:type="dxa"/>
            <w:left w:w="108" w:type="dxa"/>
            <w:bottom w:w="0" w:type="dxa"/>
            <w:right w:w="108" w:type="dxa"/>
          </w:tblCellMar>
        </w:tblPrEx>
        <w:trPr>
          <w:trHeight w:val="786"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C09056</w:t>
            </w:r>
            <w:r>
              <w:rPr>
                <w:rFonts w:hint="eastAsia" w:cs="宋体" w:asciiTheme="minorEastAsia" w:hAnsiTheme="minorEastAsia" w:eastAsiaTheme="minorEastAsia"/>
                <w:bCs/>
                <w:kern w:val="0"/>
                <w:sz w:val="18"/>
                <w:szCs w:val="18"/>
              </w:rPr>
              <w:t>00A030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未经登记从事司法鉴定业务的时间一年以上，违法开展业务数量多，或者违法所得一万元以上，或者具有其他情节严重情形的。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由市司法局给予责令其停止司法鉴定活动</w:t>
            </w:r>
            <w:r>
              <w:rPr>
                <w:rFonts w:cs="宋体" w:asciiTheme="minorEastAsia" w:hAnsiTheme="minorEastAsia" w:eastAsiaTheme="minorEastAsia"/>
                <w:bCs/>
                <w:kern w:val="0"/>
                <w:sz w:val="18"/>
                <w:szCs w:val="18"/>
              </w:rPr>
              <w:t>，</w:t>
            </w:r>
            <w:r>
              <w:rPr>
                <w:rFonts w:hint="eastAsia" w:cs="宋体" w:asciiTheme="minorEastAsia" w:hAnsiTheme="minorEastAsia" w:eastAsiaTheme="minorEastAsia"/>
                <w:bCs/>
                <w:kern w:val="0"/>
                <w:sz w:val="18"/>
                <w:szCs w:val="18"/>
              </w:rPr>
              <w:t>并处以违法所得三倍的罚款，罚款总额最高不超过三万元</w:t>
            </w:r>
            <w:r>
              <w:rPr>
                <w:rFonts w:cs="宋体" w:asciiTheme="minorEastAsia" w:hAnsiTheme="minorEastAsia" w:eastAsiaTheme="minorEastAsia"/>
                <w:bCs/>
                <w:kern w:val="0"/>
                <w:sz w:val="18"/>
                <w:szCs w:val="18"/>
              </w:rPr>
              <w:t>。</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w:t>
            </w:r>
          </w:p>
        </w:tc>
      </w:tr>
      <w:tr>
        <w:tblPrEx>
          <w:tblCellMar>
            <w:top w:w="0" w:type="dxa"/>
            <w:left w:w="108" w:type="dxa"/>
            <w:bottom w:w="0" w:type="dxa"/>
            <w:right w:w="108" w:type="dxa"/>
          </w:tblCellMar>
        </w:tblPrEx>
        <w:trPr>
          <w:trHeight w:val="786"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C0905</w:t>
            </w:r>
            <w:r>
              <w:rPr>
                <w:rFonts w:hint="eastAsia" w:cs="宋体" w:asciiTheme="minorEastAsia" w:hAnsiTheme="minorEastAsia" w:eastAsiaTheme="minorEastAsia"/>
                <w:bCs/>
                <w:kern w:val="0"/>
                <w:sz w:val="18"/>
                <w:szCs w:val="18"/>
              </w:rPr>
              <w:t>700B010</w:t>
            </w:r>
          </w:p>
        </w:tc>
        <w:tc>
          <w:tcPr>
            <w:tcW w:w="247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司法鉴定机构超出登记的司法鉴定业务范围开展司法鉴定活动的。</w:t>
            </w:r>
          </w:p>
        </w:tc>
        <w:tc>
          <w:tcPr>
            <w:tcW w:w="127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《司法鉴定机构登记管理办法》</w:t>
            </w:r>
            <w:r>
              <w:rPr>
                <w:rFonts w:cs="宋体" w:asciiTheme="minorEastAsia" w:hAnsiTheme="minorEastAsia" w:eastAsiaTheme="minorEastAsia"/>
                <w:bCs/>
                <w:kern w:val="0"/>
                <w:sz w:val="18"/>
                <w:szCs w:val="18"/>
              </w:rPr>
              <w:t>第</w:t>
            </w:r>
            <w:r>
              <w:rPr>
                <w:rFonts w:hint="eastAsia" w:cs="宋体" w:asciiTheme="minorEastAsia" w:hAnsiTheme="minorEastAsia" w:eastAsiaTheme="minorEastAsia"/>
                <w:bCs/>
                <w:kern w:val="0"/>
                <w:sz w:val="18"/>
                <w:szCs w:val="18"/>
              </w:rPr>
              <w:t>三十九</w:t>
            </w:r>
            <w:r>
              <w:rPr>
                <w:rFonts w:cs="宋体" w:asciiTheme="minorEastAsia" w:hAnsiTheme="minorEastAsia" w:eastAsiaTheme="minorEastAsia"/>
                <w:bCs/>
                <w:kern w:val="0"/>
                <w:sz w:val="18"/>
                <w:szCs w:val="18"/>
              </w:rPr>
              <w:t>条</w:t>
            </w:r>
            <w:r>
              <w:rPr>
                <w:rFonts w:hint="eastAsia" w:cs="宋体" w:asciiTheme="minorEastAsia" w:hAnsiTheme="minorEastAsia" w:eastAsiaTheme="minorEastAsia"/>
                <w:bCs/>
                <w:kern w:val="0"/>
                <w:sz w:val="18"/>
                <w:szCs w:val="18"/>
              </w:rPr>
              <w:t>第（一）项、四十条第（二）项</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《北京市司法鉴定管理条例》第二十条第（一）项</w:t>
            </w:r>
          </w:p>
        </w:tc>
        <w:tc>
          <w:tcPr>
            <w:tcW w:w="128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《司法鉴定机构登记管理办法》</w:t>
            </w:r>
            <w:r>
              <w:rPr>
                <w:rFonts w:cs="宋体" w:asciiTheme="minorEastAsia" w:hAnsiTheme="minorEastAsia" w:eastAsiaTheme="minorEastAsia"/>
                <w:bCs/>
                <w:kern w:val="0"/>
                <w:sz w:val="18"/>
                <w:szCs w:val="18"/>
              </w:rPr>
              <w:t>第</w:t>
            </w:r>
            <w:r>
              <w:rPr>
                <w:rFonts w:hint="eastAsia" w:cs="宋体" w:asciiTheme="minorEastAsia" w:hAnsiTheme="minorEastAsia" w:eastAsiaTheme="minorEastAsia"/>
                <w:bCs/>
                <w:kern w:val="0"/>
                <w:sz w:val="18"/>
                <w:szCs w:val="18"/>
              </w:rPr>
              <w:t>三十九</w:t>
            </w:r>
            <w:r>
              <w:rPr>
                <w:rFonts w:cs="宋体" w:asciiTheme="minorEastAsia" w:hAnsiTheme="minorEastAsia" w:eastAsiaTheme="minorEastAsia"/>
                <w:bCs/>
                <w:kern w:val="0"/>
                <w:sz w:val="18"/>
                <w:szCs w:val="18"/>
              </w:rPr>
              <w:t>条</w:t>
            </w:r>
            <w:r>
              <w:rPr>
                <w:rFonts w:hint="eastAsia" w:cs="宋体" w:asciiTheme="minorEastAsia" w:hAnsiTheme="minorEastAsia" w:eastAsiaTheme="minorEastAsia"/>
                <w:bCs/>
                <w:kern w:val="0"/>
                <w:sz w:val="18"/>
                <w:szCs w:val="18"/>
              </w:rPr>
              <w:t>第（一）项、四十条第（二）项</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《北京市司法鉴定管理条例》第三十六条</w:t>
            </w: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初次违法，能够及时纠正的，未造成严重后果，且其他情节较轻的。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w:t>
            </w:r>
            <w:r>
              <w:rPr>
                <w:rFonts w:cs="宋体" w:asciiTheme="minorEastAsia" w:hAnsiTheme="minorEastAsia" w:eastAsiaTheme="minorEastAsia"/>
                <w:bCs/>
                <w:kern w:val="0"/>
                <w:sz w:val="18"/>
                <w:szCs w:val="18"/>
              </w:rPr>
              <w:t>警告，</w:t>
            </w:r>
            <w:r>
              <w:rPr>
                <w:rFonts w:hint="eastAsia" w:cs="宋体" w:asciiTheme="minorEastAsia" w:hAnsiTheme="minorEastAsia" w:eastAsiaTheme="minorEastAsia"/>
                <w:bCs/>
                <w:kern w:val="0"/>
                <w:sz w:val="18"/>
                <w:szCs w:val="18"/>
              </w:rPr>
              <w:t>责令改正。</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w:t>
            </w:r>
          </w:p>
        </w:tc>
      </w:tr>
      <w:tr>
        <w:tblPrEx>
          <w:tblCellMar>
            <w:top w:w="0" w:type="dxa"/>
            <w:left w:w="108" w:type="dxa"/>
            <w:bottom w:w="0" w:type="dxa"/>
            <w:right w:w="108" w:type="dxa"/>
          </w:tblCellMar>
        </w:tblPrEx>
        <w:trPr>
          <w:trHeight w:val="786"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color w:val="FF0000"/>
                <w:kern w:val="0"/>
                <w:sz w:val="18"/>
                <w:szCs w:val="18"/>
              </w:rPr>
            </w:pPr>
            <w:r>
              <w:rPr>
                <w:rFonts w:cs="宋体" w:asciiTheme="minorEastAsia" w:hAnsiTheme="minorEastAsia" w:eastAsiaTheme="minorEastAsia"/>
                <w:bCs/>
                <w:kern w:val="0"/>
                <w:sz w:val="18"/>
                <w:szCs w:val="18"/>
              </w:rPr>
              <w:t>C0905</w:t>
            </w:r>
            <w:r>
              <w:rPr>
                <w:rFonts w:hint="eastAsia" w:cs="宋体" w:asciiTheme="minorEastAsia" w:hAnsiTheme="minorEastAsia" w:eastAsiaTheme="minorEastAsia"/>
                <w:bCs/>
                <w:kern w:val="0"/>
                <w:sz w:val="18"/>
                <w:szCs w:val="18"/>
              </w:rPr>
              <w:t>700B020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color w:val="FF0000"/>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违法行为涉及财产金额较大或者违法所得数额较大，或者给当事人、第三人或者社会公共利益造成较大损失，或者造成较大社会影响，或者具有其他情节较重情形的。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由市司法局给予停止从事司法鉴定业务三个月以上一年以下的处罚。</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6个月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r>
      <w:tr>
        <w:tblPrEx>
          <w:tblCellMar>
            <w:top w:w="0" w:type="dxa"/>
            <w:left w:w="108" w:type="dxa"/>
            <w:bottom w:w="0" w:type="dxa"/>
            <w:right w:w="108" w:type="dxa"/>
          </w:tblCellMar>
        </w:tblPrEx>
        <w:trPr>
          <w:trHeight w:val="2861" w:hRule="atLeast"/>
        </w:trPr>
        <w:tc>
          <w:tcPr>
            <w:tcW w:w="1592" w:type="dxa"/>
            <w:tcBorders>
              <w:top w:val="single" w:color="auto" w:sz="4" w:space="0"/>
              <w:left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C0905</w:t>
            </w:r>
            <w:r>
              <w:rPr>
                <w:rFonts w:hint="eastAsia" w:cs="宋体" w:asciiTheme="minorEastAsia" w:hAnsiTheme="minorEastAsia" w:eastAsiaTheme="minorEastAsia"/>
                <w:bCs/>
                <w:kern w:val="0"/>
                <w:sz w:val="18"/>
                <w:szCs w:val="18"/>
              </w:rPr>
              <w:t>700B030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890" w:type="dxa"/>
            <w:tcBorders>
              <w:top w:val="single" w:color="auto" w:sz="4" w:space="0"/>
              <w:left w:val="nil"/>
              <w:right w:val="single" w:color="auto" w:sz="4" w:space="0"/>
            </w:tcBorders>
            <w:shd w:val="clear" w:color="auto" w:fill="auto"/>
            <w:noWra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违法行为涉及财产金额巨大或者违法所得数额巨大，或者给当事人、第三人或者社会公共利益造成重大损失，或者造成恶劣社会影响，或者具有其他情节严重情形的。</w:t>
            </w:r>
          </w:p>
        </w:tc>
        <w:tc>
          <w:tcPr>
            <w:tcW w:w="2366" w:type="dxa"/>
            <w:tcBorders>
              <w:top w:val="single" w:color="auto" w:sz="4" w:space="0"/>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由市司法局撤销登记。</w:t>
            </w:r>
          </w:p>
        </w:tc>
        <w:tc>
          <w:tcPr>
            <w:tcW w:w="1076" w:type="dxa"/>
            <w:tcBorders>
              <w:top w:val="single" w:color="auto" w:sz="4" w:space="0"/>
              <w:left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single" w:color="auto" w:sz="4" w:space="0"/>
              <w:left w:val="nil"/>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12个月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r>
      <w:tr>
        <w:tblPrEx>
          <w:tblCellMar>
            <w:top w:w="0" w:type="dxa"/>
            <w:left w:w="108" w:type="dxa"/>
            <w:bottom w:w="0" w:type="dxa"/>
            <w:right w:w="108" w:type="dxa"/>
          </w:tblCellMar>
        </w:tblPrEx>
        <w:trPr>
          <w:trHeight w:val="786"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C0905</w:t>
            </w:r>
            <w:r>
              <w:rPr>
                <w:rFonts w:hint="eastAsia" w:cs="宋体" w:asciiTheme="minorEastAsia" w:hAnsiTheme="minorEastAsia" w:eastAsiaTheme="minorEastAsia"/>
                <w:bCs/>
                <w:kern w:val="0"/>
                <w:sz w:val="18"/>
                <w:szCs w:val="18"/>
              </w:rPr>
              <w:t>900B010</w:t>
            </w:r>
          </w:p>
        </w:tc>
        <w:tc>
          <w:tcPr>
            <w:tcW w:w="247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司法鉴定机构未经依法登记擅自设立分支机构的。</w:t>
            </w:r>
          </w:p>
        </w:tc>
        <w:tc>
          <w:tcPr>
            <w:tcW w:w="127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《司法鉴定机构登记管理办法》</w:t>
            </w:r>
            <w:r>
              <w:rPr>
                <w:rFonts w:cs="宋体" w:asciiTheme="minorEastAsia" w:hAnsiTheme="minorEastAsia" w:eastAsiaTheme="minorEastAsia"/>
                <w:bCs/>
                <w:kern w:val="0"/>
                <w:sz w:val="18"/>
                <w:szCs w:val="18"/>
              </w:rPr>
              <w:t>第</w:t>
            </w:r>
            <w:r>
              <w:rPr>
                <w:rFonts w:hint="eastAsia" w:cs="宋体" w:asciiTheme="minorEastAsia" w:hAnsiTheme="minorEastAsia" w:eastAsiaTheme="minorEastAsia"/>
                <w:bCs/>
                <w:kern w:val="0"/>
                <w:sz w:val="18"/>
                <w:szCs w:val="18"/>
              </w:rPr>
              <w:t>三十九</w:t>
            </w:r>
            <w:r>
              <w:rPr>
                <w:rFonts w:cs="宋体" w:asciiTheme="minorEastAsia" w:hAnsiTheme="minorEastAsia" w:eastAsiaTheme="minorEastAsia"/>
                <w:bCs/>
                <w:kern w:val="0"/>
                <w:sz w:val="18"/>
                <w:szCs w:val="18"/>
              </w:rPr>
              <w:t>条</w:t>
            </w:r>
            <w:r>
              <w:rPr>
                <w:rFonts w:hint="eastAsia" w:cs="宋体" w:asciiTheme="minorEastAsia" w:hAnsiTheme="minorEastAsia" w:eastAsiaTheme="minorEastAsia"/>
                <w:bCs/>
                <w:kern w:val="0"/>
                <w:sz w:val="18"/>
                <w:szCs w:val="18"/>
              </w:rPr>
              <w:t>第（二）项、四十条第（二）项</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《北京市司法鉴定管理条例》第二十条第（六）项</w:t>
            </w:r>
          </w:p>
        </w:tc>
        <w:tc>
          <w:tcPr>
            <w:tcW w:w="128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《司法鉴定机构登记管理办法》</w:t>
            </w:r>
            <w:r>
              <w:rPr>
                <w:rFonts w:cs="宋体" w:asciiTheme="minorEastAsia" w:hAnsiTheme="minorEastAsia" w:eastAsiaTheme="minorEastAsia"/>
                <w:bCs/>
                <w:kern w:val="0"/>
                <w:sz w:val="18"/>
                <w:szCs w:val="18"/>
              </w:rPr>
              <w:t>第</w:t>
            </w:r>
            <w:r>
              <w:rPr>
                <w:rFonts w:hint="eastAsia" w:cs="宋体" w:asciiTheme="minorEastAsia" w:hAnsiTheme="minorEastAsia" w:eastAsiaTheme="minorEastAsia"/>
                <w:bCs/>
                <w:kern w:val="0"/>
                <w:sz w:val="18"/>
                <w:szCs w:val="18"/>
              </w:rPr>
              <w:t>三十九</w:t>
            </w:r>
            <w:r>
              <w:rPr>
                <w:rFonts w:cs="宋体" w:asciiTheme="minorEastAsia" w:hAnsiTheme="minorEastAsia" w:eastAsiaTheme="minorEastAsia"/>
                <w:bCs/>
                <w:kern w:val="0"/>
                <w:sz w:val="18"/>
                <w:szCs w:val="18"/>
              </w:rPr>
              <w:t>条</w:t>
            </w:r>
            <w:r>
              <w:rPr>
                <w:rFonts w:hint="eastAsia" w:cs="宋体" w:asciiTheme="minorEastAsia" w:hAnsiTheme="minorEastAsia" w:eastAsiaTheme="minorEastAsia"/>
                <w:bCs/>
                <w:kern w:val="0"/>
                <w:sz w:val="18"/>
                <w:szCs w:val="18"/>
              </w:rPr>
              <w:t>第（二）项、四十条第（二）项</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《北京市司法鉴定管理条例》第三十六条</w:t>
            </w: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初次违法且违法时间不满半年，或者开展业务较少，或者违法所得不足五千元，且其他情节较轻的。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w:t>
            </w:r>
            <w:r>
              <w:rPr>
                <w:rFonts w:cs="宋体" w:asciiTheme="minorEastAsia" w:hAnsiTheme="minorEastAsia" w:eastAsiaTheme="minorEastAsia"/>
                <w:bCs/>
                <w:kern w:val="0"/>
                <w:sz w:val="18"/>
                <w:szCs w:val="18"/>
              </w:rPr>
              <w:t>警告，</w:t>
            </w:r>
            <w:r>
              <w:rPr>
                <w:rFonts w:hint="eastAsia" w:cs="宋体" w:asciiTheme="minorEastAsia" w:hAnsiTheme="minorEastAsia" w:eastAsiaTheme="minorEastAsia"/>
                <w:bCs/>
                <w:kern w:val="0"/>
                <w:sz w:val="18"/>
                <w:szCs w:val="18"/>
              </w:rPr>
              <w:t>责令改正。</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w:t>
            </w:r>
          </w:p>
        </w:tc>
      </w:tr>
      <w:tr>
        <w:tblPrEx>
          <w:tblCellMar>
            <w:top w:w="0" w:type="dxa"/>
            <w:left w:w="108" w:type="dxa"/>
            <w:bottom w:w="0" w:type="dxa"/>
            <w:right w:w="108" w:type="dxa"/>
          </w:tblCellMar>
        </w:tblPrEx>
        <w:trPr>
          <w:trHeight w:val="786"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C0905</w:t>
            </w:r>
            <w:r>
              <w:rPr>
                <w:rFonts w:hint="eastAsia" w:cs="宋体" w:asciiTheme="minorEastAsia" w:hAnsiTheme="minorEastAsia" w:eastAsiaTheme="minorEastAsia"/>
                <w:bCs/>
                <w:kern w:val="0"/>
                <w:sz w:val="18"/>
                <w:szCs w:val="18"/>
              </w:rPr>
              <w:t>900B020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color w:val="FF0000"/>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违法时间半年以上一年以下，或者开展违法业务较多，或者违法所得五千元以上一万元以下，或者具有其他情节较重情形的。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由市司法局给予停止从事司法鉴定业务三个月以上一年以下的处罚。</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6个月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r>
      <w:tr>
        <w:tblPrEx>
          <w:tblCellMar>
            <w:top w:w="0" w:type="dxa"/>
            <w:left w:w="108" w:type="dxa"/>
            <w:bottom w:w="0" w:type="dxa"/>
            <w:right w:w="108" w:type="dxa"/>
          </w:tblCellMar>
        </w:tblPrEx>
        <w:trPr>
          <w:trHeight w:val="275"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C0905</w:t>
            </w:r>
            <w:r>
              <w:rPr>
                <w:rFonts w:hint="eastAsia" w:cs="宋体" w:asciiTheme="minorEastAsia" w:hAnsiTheme="minorEastAsia" w:eastAsiaTheme="minorEastAsia"/>
                <w:bCs/>
                <w:kern w:val="0"/>
                <w:sz w:val="18"/>
                <w:szCs w:val="18"/>
              </w:rPr>
              <w:t>900B030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违法时间一年以上，或者开展违法业务多，或者违法所得一万元以上，或者具有其他情节严重情形的。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由市司法局撤销登记。</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12个月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r>
      <w:tr>
        <w:tblPrEx>
          <w:tblCellMar>
            <w:top w:w="0" w:type="dxa"/>
            <w:left w:w="108" w:type="dxa"/>
            <w:bottom w:w="0" w:type="dxa"/>
            <w:right w:w="108" w:type="dxa"/>
          </w:tblCellMar>
        </w:tblPrEx>
        <w:trPr>
          <w:trHeight w:val="786"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w:t>
            </w:r>
            <w:r>
              <w:rPr>
                <w:rFonts w:hint="eastAsia" w:cs="宋体" w:asciiTheme="minorEastAsia" w:hAnsiTheme="minorEastAsia" w:eastAsiaTheme="minorEastAsia"/>
                <w:bCs/>
                <w:kern w:val="0"/>
                <w:sz w:val="18"/>
                <w:szCs w:val="18"/>
              </w:rPr>
              <w:t>6100B010</w:t>
            </w:r>
          </w:p>
        </w:tc>
        <w:tc>
          <w:tcPr>
            <w:tcW w:w="2478"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司法鉴定机构未依法办理变更登记的。</w:t>
            </w:r>
          </w:p>
        </w:tc>
        <w:tc>
          <w:tcPr>
            <w:tcW w:w="127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《司法鉴定机构登记管理办法》</w:t>
            </w:r>
            <w:r>
              <w:rPr>
                <w:rFonts w:cs="宋体" w:asciiTheme="minorEastAsia" w:hAnsiTheme="minorEastAsia" w:eastAsiaTheme="minorEastAsia"/>
                <w:bCs/>
                <w:kern w:val="0"/>
                <w:sz w:val="18"/>
                <w:szCs w:val="18"/>
              </w:rPr>
              <w:t>第</w:t>
            </w:r>
            <w:r>
              <w:rPr>
                <w:rFonts w:hint="eastAsia" w:cs="宋体" w:asciiTheme="minorEastAsia" w:hAnsiTheme="minorEastAsia" w:eastAsiaTheme="minorEastAsia"/>
                <w:bCs/>
                <w:kern w:val="0"/>
                <w:sz w:val="18"/>
                <w:szCs w:val="18"/>
              </w:rPr>
              <w:t>三十九</w:t>
            </w:r>
            <w:r>
              <w:rPr>
                <w:rFonts w:cs="宋体" w:asciiTheme="minorEastAsia" w:hAnsiTheme="minorEastAsia" w:eastAsiaTheme="minorEastAsia"/>
                <w:bCs/>
                <w:kern w:val="0"/>
                <w:sz w:val="18"/>
                <w:szCs w:val="18"/>
              </w:rPr>
              <w:t>条</w:t>
            </w:r>
            <w:r>
              <w:rPr>
                <w:rFonts w:hint="eastAsia" w:cs="宋体" w:asciiTheme="minorEastAsia" w:hAnsiTheme="minorEastAsia" w:eastAsiaTheme="minorEastAsia"/>
                <w:bCs/>
                <w:kern w:val="0"/>
                <w:sz w:val="18"/>
                <w:szCs w:val="18"/>
              </w:rPr>
              <w:t>第（三）项、四十条第（二）项</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《北京市司法鉴定管理条例》第二十条第（二）项</w:t>
            </w:r>
          </w:p>
        </w:tc>
        <w:tc>
          <w:tcPr>
            <w:tcW w:w="128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《司法鉴定机构登记管理办法》</w:t>
            </w:r>
            <w:r>
              <w:rPr>
                <w:rFonts w:cs="宋体" w:asciiTheme="minorEastAsia" w:hAnsiTheme="minorEastAsia" w:eastAsiaTheme="minorEastAsia"/>
                <w:bCs/>
                <w:kern w:val="0"/>
                <w:sz w:val="18"/>
                <w:szCs w:val="18"/>
              </w:rPr>
              <w:t>第</w:t>
            </w:r>
            <w:r>
              <w:rPr>
                <w:rFonts w:hint="eastAsia" w:cs="宋体" w:asciiTheme="minorEastAsia" w:hAnsiTheme="minorEastAsia" w:eastAsiaTheme="minorEastAsia"/>
                <w:bCs/>
                <w:kern w:val="0"/>
                <w:sz w:val="18"/>
                <w:szCs w:val="18"/>
              </w:rPr>
              <w:t>三十九</w:t>
            </w:r>
            <w:r>
              <w:rPr>
                <w:rFonts w:cs="宋体" w:asciiTheme="minorEastAsia" w:hAnsiTheme="minorEastAsia" w:eastAsiaTheme="minorEastAsia"/>
                <w:bCs/>
                <w:kern w:val="0"/>
                <w:sz w:val="18"/>
                <w:szCs w:val="18"/>
              </w:rPr>
              <w:t>条</w:t>
            </w:r>
            <w:r>
              <w:rPr>
                <w:rFonts w:hint="eastAsia" w:cs="宋体" w:asciiTheme="minorEastAsia" w:hAnsiTheme="minorEastAsia" w:eastAsiaTheme="minorEastAsia"/>
                <w:bCs/>
                <w:kern w:val="0"/>
                <w:sz w:val="18"/>
                <w:szCs w:val="18"/>
              </w:rPr>
              <w:t>第（三）项、四十条第（二）项</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《北京市司法鉴定管理条例》第三十六条</w:t>
            </w: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初次违法且违法时间不满半年，或者开展业务较少，或者违法所得不足五千元，且其他情节较轻的。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w:t>
            </w:r>
            <w:r>
              <w:rPr>
                <w:rFonts w:cs="宋体" w:asciiTheme="minorEastAsia" w:hAnsiTheme="minorEastAsia" w:eastAsiaTheme="minorEastAsia"/>
                <w:bCs/>
                <w:kern w:val="0"/>
                <w:sz w:val="18"/>
                <w:szCs w:val="18"/>
              </w:rPr>
              <w:t>警告，</w:t>
            </w:r>
            <w:r>
              <w:rPr>
                <w:rFonts w:hint="eastAsia" w:cs="宋体" w:asciiTheme="minorEastAsia" w:hAnsiTheme="minorEastAsia" w:eastAsiaTheme="minorEastAsia"/>
                <w:bCs/>
                <w:kern w:val="0"/>
                <w:sz w:val="18"/>
                <w:szCs w:val="18"/>
              </w:rPr>
              <w:t>责令改正。</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w:t>
            </w:r>
          </w:p>
        </w:tc>
      </w:tr>
      <w:tr>
        <w:tblPrEx>
          <w:tblCellMar>
            <w:top w:w="0" w:type="dxa"/>
            <w:left w:w="108" w:type="dxa"/>
            <w:bottom w:w="0" w:type="dxa"/>
            <w:right w:w="108" w:type="dxa"/>
          </w:tblCellMar>
        </w:tblPrEx>
        <w:trPr>
          <w:trHeight w:val="786"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color w:val="FF0000"/>
                <w:kern w:val="0"/>
                <w:sz w:val="18"/>
                <w:szCs w:val="18"/>
              </w:rPr>
            </w:pPr>
            <w:r>
              <w:rPr>
                <w:rFonts w:cs="宋体" w:asciiTheme="minorEastAsia" w:hAnsiTheme="minorEastAsia" w:eastAsiaTheme="minorEastAsia"/>
                <w:bCs/>
                <w:kern w:val="0"/>
                <w:sz w:val="18"/>
                <w:szCs w:val="18"/>
              </w:rPr>
              <w:t>C090</w:t>
            </w:r>
            <w:r>
              <w:rPr>
                <w:rFonts w:hint="eastAsia" w:cs="宋体" w:asciiTheme="minorEastAsia" w:hAnsiTheme="minorEastAsia" w:eastAsiaTheme="minorEastAsia"/>
                <w:bCs/>
                <w:kern w:val="0"/>
                <w:sz w:val="18"/>
                <w:szCs w:val="18"/>
              </w:rPr>
              <w:t>6100B020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color w:val="FF0000"/>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违法时间半年以上一年以下，或者开展违法业务较多，或者违法所得五千元以上一万元以下，或者具有其他情节较重情形的。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由市司法局给予停止从事司法鉴定业务三个月以上一年以下的处罚。</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6个月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r>
      <w:tr>
        <w:tblPrEx>
          <w:tblCellMar>
            <w:top w:w="0" w:type="dxa"/>
            <w:left w:w="108" w:type="dxa"/>
            <w:bottom w:w="0" w:type="dxa"/>
            <w:right w:w="108" w:type="dxa"/>
          </w:tblCellMar>
        </w:tblPrEx>
        <w:trPr>
          <w:trHeight w:val="786"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w:t>
            </w:r>
            <w:r>
              <w:rPr>
                <w:rFonts w:hint="eastAsia" w:cs="宋体" w:asciiTheme="minorEastAsia" w:hAnsiTheme="minorEastAsia" w:eastAsiaTheme="minorEastAsia"/>
                <w:bCs/>
                <w:kern w:val="0"/>
                <w:sz w:val="18"/>
                <w:szCs w:val="18"/>
              </w:rPr>
              <w:t>6100B030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违法时间一年以上，或者开展违法业务多，或者违法所得一万元以上，或者具有其他情节严重情形的。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由市司法局撤销登记。</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12个月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r>
      <w:tr>
        <w:tblPrEx>
          <w:tblCellMar>
            <w:top w:w="0" w:type="dxa"/>
            <w:left w:w="108" w:type="dxa"/>
            <w:bottom w:w="0" w:type="dxa"/>
            <w:right w:w="108" w:type="dxa"/>
          </w:tblCellMar>
        </w:tblPrEx>
        <w:trPr>
          <w:trHeight w:val="1227"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w:t>
            </w:r>
            <w:r>
              <w:rPr>
                <w:rFonts w:hint="eastAsia" w:cs="宋体" w:asciiTheme="minorEastAsia" w:hAnsiTheme="minorEastAsia" w:eastAsiaTheme="minorEastAsia"/>
                <w:bCs/>
                <w:kern w:val="0"/>
                <w:sz w:val="18"/>
                <w:szCs w:val="18"/>
              </w:rPr>
              <w:t>6300B010</w:t>
            </w:r>
          </w:p>
        </w:tc>
        <w:tc>
          <w:tcPr>
            <w:tcW w:w="247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color w:val="FF0000"/>
                <w:kern w:val="0"/>
                <w:sz w:val="18"/>
                <w:szCs w:val="18"/>
              </w:rPr>
            </w:pPr>
            <w:r>
              <w:rPr>
                <w:rFonts w:hint="eastAsia" w:cs="宋体" w:asciiTheme="minorEastAsia" w:hAnsiTheme="minorEastAsia" w:eastAsiaTheme="minorEastAsia"/>
                <w:bCs/>
                <w:kern w:val="0"/>
                <w:sz w:val="18"/>
                <w:szCs w:val="18"/>
              </w:rPr>
              <w:t>司法鉴定机构出借《司法鉴定许可证》的。</w:t>
            </w:r>
          </w:p>
        </w:tc>
        <w:tc>
          <w:tcPr>
            <w:tcW w:w="127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《司法鉴定机构登记管理办法》</w:t>
            </w:r>
            <w:r>
              <w:rPr>
                <w:rFonts w:cs="宋体" w:asciiTheme="minorEastAsia" w:hAnsiTheme="minorEastAsia" w:eastAsiaTheme="minorEastAsia"/>
                <w:bCs/>
                <w:kern w:val="0"/>
                <w:sz w:val="18"/>
                <w:szCs w:val="18"/>
              </w:rPr>
              <w:t>第</w:t>
            </w:r>
            <w:r>
              <w:rPr>
                <w:rFonts w:hint="eastAsia" w:cs="宋体" w:asciiTheme="minorEastAsia" w:hAnsiTheme="minorEastAsia" w:eastAsiaTheme="minorEastAsia"/>
                <w:bCs/>
                <w:kern w:val="0"/>
                <w:sz w:val="18"/>
                <w:szCs w:val="18"/>
              </w:rPr>
              <w:t>三十九</w:t>
            </w:r>
            <w:r>
              <w:rPr>
                <w:rFonts w:cs="宋体" w:asciiTheme="minorEastAsia" w:hAnsiTheme="minorEastAsia" w:eastAsiaTheme="minorEastAsia"/>
                <w:bCs/>
                <w:kern w:val="0"/>
                <w:sz w:val="18"/>
                <w:szCs w:val="18"/>
              </w:rPr>
              <w:t>条</w:t>
            </w:r>
            <w:r>
              <w:rPr>
                <w:rFonts w:hint="eastAsia" w:cs="宋体" w:asciiTheme="minorEastAsia" w:hAnsiTheme="minorEastAsia" w:eastAsiaTheme="minorEastAsia"/>
                <w:bCs/>
                <w:kern w:val="0"/>
                <w:sz w:val="18"/>
                <w:szCs w:val="18"/>
              </w:rPr>
              <w:t>第（四）项、四十条第（二）项</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《北京市司法鉴定管理条例》第二十条第（四）项</w:t>
            </w:r>
          </w:p>
        </w:tc>
        <w:tc>
          <w:tcPr>
            <w:tcW w:w="128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《司法鉴定机构登记管理办法》</w:t>
            </w:r>
            <w:r>
              <w:rPr>
                <w:rFonts w:cs="宋体" w:asciiTheme="minorEastAsia" w:hAnsiTheme="minorEastAsia" w:eastAsiaTheme="minorEastAsia"/>
                <w:bCs/>
                <w:kern w:val="0"/>
                <w:sz w:val="18"/>
                <w:szCs w:val="18"/>
              </w:rPr>
              <w:t>第</w:t>
            </w:r>
            <w:r>
              <w:rPr>
                <w:rFonts w:hint="eastAsia" w:cs="宋体" w:asciiTheme="minorEastAsia" w:hAnsiTheme="minorEastAsia" w:eastAsiaTheme="minorEastAsia"/>
                <w:bCs/>
                <w:kern w:val="0"/>
                <w:sz w:val="18"/>
                <w:szCs w:val="18"/>
              </w:rPr>
              <w:t>三十九</w:t>
            </w:r>
            <w:r>
              <w:rPr>
                <w:rFonts w:cs="宋体" w:asciiTheme="minorEastAsia" w:hAnsiTheme="minorEastAsia" w:eastAsiaTheme="minorEastAsia"/>
                <w:bCs/>
                <w:kern w:val="0"/>
                <w:sz w:val="18"/>
                <w:szCs w:val="18"/>
              </w:rPr>
              <w:t>条</w:t>
            </w:r>
            <w:r>
              <w:rPr>
                <w:rFonts w:hint="eastAsia" w:cs="宋体" w:asciiTheme="minorEastAsia" w:hAnsiTheme="minorEastAsia" w:eastAsiaTheme="minorEastAsia"/>
                <w:bCs/>
                <w:kern w:val="0"/>
                <w:sz w:val="18"/>
                <w:szCs w:val="18"/>
              </w:rPr>
              <w:t>第（四）项、四十条第（二）项</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《北京市司法鉴定管理条例》第三十六条</w:t>
            </w: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初次违法且违法时间不满半年，或者开展业务较少，或者违法所得不足五千元，且其他情节较轻的。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由市司法局给予警告，责令改正。</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w:t>
            </w:r>
          </w:p>
        </w:tc>
      </w:tr>
      <w:tr>
        <w:tblPrEx>
          <w:tblCellMar>
            <w:top w:w="0" w:type="dxa"/>
            <w:left w:w="108" w:type="dxa"/>
            <w:bottom w:w="0" w:type="dxa"/>
            <w:right w:w="108" w:type="dxa"/>
          </w:tblCellMar>
        </w:tblPrEx>
        <w:trPr>
          <w:trHeight w:val="1470"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w:t>
            </w:r>
            <w:r>
              <w:rPr>
                <w:rFonts w:hint="eastAsia" w:cs="宋体" w:asciiTheme="minorEastAsia" w:hAnsiTheme="minorEastAsia" w:eastAsiaTheme="minorEastAsia"/>
                <w:bCs/>
                <w:kern w:val="0"/>
                <w:sz w:val="18"/>
                <w:szCs w:val="18"/>
              </w:rPr>
              <w:t>6300B020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违法时间半年以上一年以下，或者开展违法业务较多，或者违法所得五千元以上一万元以下，或者具有其他情节较重情形的。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由市司法局给予停止从事司法鉴定业务三个月以上一年以下的处罚。</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6个月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r>
      <w:tr>
        <w:tblPrEx>
          <w:tblCellMar>
            <w:top w:w="0" w:type="dxa"/>
            <w:left w:w="108" w:type="dxa"/>
            <w:bottom w:w="0" w:type="dxa"/>
            <w:right w:w="108" w:type="dxa"/>
          </w:tblCellMar>
        </w:tblPrEx>
        <w:trPr>
          <w:trHeight w:val="1335"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w:t>
            </w:r>
            <w:r>
              <w:rPr>
                <w:rFonts w:hint="eastAsia" w:cs="宋体" w:asciiTheme="minorEastAsia" w:hAnsiTheme="minorEastAsia" w:eastAsiaTheme="minorEastAsia"/>
                <w:bCs/>
                <w:kern w:val="0"/>
                <w:sz w:val="18"/>
                <w:szCs w:val="18"/>
              </w:rPr>
              <w:t>6300B030</w:t>
            </w:r>
          </w:p>
        </w:tc>
        <w:tc>
          <w:tcPr>
            <w:tcW w:w="2478" w:type="dxa"/>
            <w:vMerge w:val="continue"/>
            <w:tcBorders>
              <w:top w:val="single" w:color="auto" w:sz="4" w:space="0"/>
              <w:left w:val="single" w:color="auto" w:sz="4" w:space="0"/>
              <w:bottom w:val="single" w:color="auto" w:sz="4" w:space="0"/>
              <w:right w:val="single" w:color="auto" w:sz="4" w:space="0"/>
            </w:tcBorders>
          </w:tcPr>
          <w:p>
            <w:pPr>
              <w:spacing w:line="240" w:lineRule="auto"/>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违法时间一年以上，或者开展违法业务多，或者违法所得一万元以上，或者具有其他情节严重情形的。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由市司法局撤销登记。</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12个月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r>
      <w:tr>
        <w:tblPrEx>
          <w:tblCellMar>
            <w:top w:w="0" w:type="dxa"/>
            <w:left w:w="108" w:type="dxa"/>
            <w:bottom w:w="0" w:type="dxa"/>
            <w:right w:w="108" w:type="dxa"/>
          </w:tblCellMar>
        </w:tblPrEx>
        <w:trPr>
          <w:trHeight w:val="1153"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C09065</w:t>
            </w:r>
            <w:r>
              <w:rPr>
                <w:rFonts w:hint="eastAsia" w:cs="宋体" w:asciiTheme="minorEastAsia" w:hAnsiTheme="minorEastAsia" w:eastAsiaTheme="minorEastAsia"/>
                <w:bCs/>
                <w:kern w:val="0"/>
                <w:sz w:val="18"/>
                <w:szCs w:val="18"/>
              </w:rPr>
              <w:t>00B010</w:t>
            </w:r>
          </w:p>
        </w:tc>
        <w:tc>
          <w:tcPr>
            <w:tcW w:w="247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cs="宋体" w:asciiTheme="minorEastAsia" w:hAnsiTheme="minorEastAsia" w:eastAsiaTheme="minorEastAsia"/>
                <w:bCs/>
                <w:kern w:val="0"/>
                <w:sz w:val="18"/>
                <w:szCs w:val="18"/>
              </w:rPr>
            </w:pP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司法鉴定机构组织未取得《司法鉴定人执业证》的人员从事司法鉴定业务的。</w:t>
            </w:r>
          </w:p>
          <w:p>
            <w:pPr>
              <w:spacing w:line="240" w:lineRule="auto"/>
              <w:rPr>
                <w:rFonts w:hint="eastAsia" w:cs="宋体" w:asciiTheme="minorEastAsia" w:hAnsiTheme="minorEastAsia" w:eastAsiaTheme="minorEastAsia"/>
                <w:bCs/>
                <w:kern w:val="0"/>
                <w:sz w:val="18"/>
                <w:szCs w:val="18"/>
              </w:rPr>
            </w:pPr>
          </w:p>
          <w:p>
            <w:pPr>
              <w:spacing w:line="240" w:lineRule="auto"/>
              <w:rPr>
                <w:rFonts w:hint="eastAsia" w:cs="宋体" w:asciiTheme="minorEastAsia" w:hAnsiTheme="minorEastAsia" w:eastAsiaTheme="minorEastAsia"/>
                <w:bCs/>
                <w:kern w:val="0"/>
                <w:sz w:val="18"/>
                <w:szCs w:val="18"/>
              </w:rPr>
            </w:pPr>
          </w:p>
          <w:p>
            <w:pPr>
              <w:spacing w:line="240" w:lineRule="auto"/>
              <w:rPr>
                <w:rFonts w:hint="eastAsia" w:cs="宋体" w:asciiTheme="minorEastAsia" w:hAnsiTheme="minorEastAsia" w:eastAsiaTheme="minorEastAsia"/>
                <w:bCs/>
                <w:kern w:val="0"/>
                <w:sz w:val="18"/>
                <w:szCs w:val="18"/>
              </w:rPr>
            </w:pPr>
          </w:p>
        </w:tc>
        <w:tc>
          <w:tcPr>
            <w:tcW w:w="127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《司法鉴定机构登记管理办法》</w:t>
            </w:r>
            <w:r>
              <w:rPr>
                <w:rFonts w:cs="宋体" w:asciiTheme="minorEastAsia" w:hAnsiTheme="minorEastAsia" w:eastAsiaTheme="minorEastAsia"/>
                <w:bCs/>
                <w:kern w:val="0"/>
                <w:sz w:val="18"/>
                <w:szCs w:val="18"/>
              </w:rPr>
              <w:t>第</w:t>
            </w:r>
            <w:r>
              <w:rPr>
                <w:rFonts w:hint="eastAsia" w:cs="宋体" w:asciiTheme="minorEastAsia" w:hAnsiTheme="minorEastAsia" w:eastAsiaTheme="minorEastAsia"/>
                <w:bCs/>
                <w:kern w:val="0"/>
                <w:sz w:val="18"/>
                <w:szCs w:val="18"/>
              </w:rPr>
              <w:t>三十九</w:t>
            </w:r>
            <w:r>
              <w:rPr>
                <w:rFonts w:cs="宋体" w:asciiTheme="minorEastAsia" w:hAnsiTheme="minorEastAsia" w:eastAsiaTheme="minorEastAsia"/>
                <w:bCs/>
                <w:kern w:val="0"/>
                <w:sz w:val="18"/>
                <w:szCs w:val="18"/>
              </w:rPr>
              <w:t>条</w:t>
            </w:r>
            <w:r>
              <w:rPr>
                <w:rFonts w:hint="eastAsia" w:cs="宋体" w:asciiTheme="minorEastAsia" w:hAnsiTheme="minorEastAsia" w:eastAsiaTheme="minorEastAsia"/>
                <w:bCs/>
                <w:kern w:val="0"/>
                <w:sz w:val="18"/>
                <w:szCs w:val="18"/>
              </w:rPr>
              <w:t>第（五）项、四十条第（二）项</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《北京市司法鉴定管理条例》第二十条第（六）项</w:t>
            </w:r>
          </w:p>
        </w:tc>
        <w:tc>
          <w:tcPr>
            <w:tcW w:w="128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《司法鉴定机构登记管理办法》</w:t>
            </w:r>
            <w:r>
              <w:rPr>
                <w:rFonts w:cs="宋体" w:asciiTheme="minorEastAsia" w:hAnsiTheme="minorEastAsia" w:eastAsiaTheme="minorEastAsia"/>
                <w:bCs/>
                <w:kern w:val="0"/>
                <w:sz w:val="18"/>
                <w:szCs w:val="18"/>
              </w:rPr>
              <w:t>第</w:t>
            </w:r>
            <w:r>
              <w:rPr>
                <w:rFonts w:hint="eastAsia" w:cs="宋体" w:asciiTheme="minorEastAsia" w:hAnsiTheme="minorEastAsia" w:eastAsiaTheme="minorEastAsia"/>
                <w:bCs/>
                <w:kern w:val="0"/>
                <w:sz w:val="18"/>
                <w:szCs w:val="18"/>
              </w:rPr>
              <w:t>三十九《司法鉴定机构登记管理办法》</w:t>
            </w:r>
            <w:r>
              <w:rPr>
                <w:rFonts w:cs="宋体" w:asciiTheme="minorEastAsia" w:hAnsiTheme="minorEastAsia" w:eastAsiaTheme="minorEastAsia"/>
                <w:bCs/>
                <w:kern w:val="0"/>
                <w:sz w:val="18"/>
                <w:szCs w:val="18"/>
              </w:rPr>
              <w:t>第</w:t>
            </w:r>
            <w:r>
              <w:rPr>
                <w:rFonts w:hint="eastAsia" w:cs="宋体" w:asciiTheme="minorEastAsia" w:hAnsiTheme="minorEastAsia" w:eastAsiaTheme="minorEastAsia"/>
                <w:bCs/>
                <w:kern w:val="0"/>
                <w:sz w:val="18"/>
                <w:szCs w:val="18"/>
              </w:rPr>
              <w:t>三十九</w:t>
            </w:r>
            <w:r>
              <w:rPr>
                <w:rFonts w:cs="宋体" w:asciiTheme="minorEastAsia" w:hAnsiTheme="minorEastAsia" w:eastAsiaTheme="minorEastAsia"/>
                <w:bCs/>
                <w:kern w:val="0"/>
                <w:sz w:val="18"/>
                <w:szCs w:val="18"/>
              </w:rPr>
              <w:t>条</w:t>
            </w:r>
            <w:r>
              <w:rPr>
                <w:rFonts w:hint="eastAsia" w:cs="宋体" w:asciiTheme="minorEastAsia" w:hAnsiTheme="minorEastAsia" w:eastAsiaTheme="minorEastAsia"/>
                <w:bCs/>
                <w:kern w:val="0"/>
                <w:sz w:val="18"/>
                <w:szCs w:val="18"/>
              </w:rPr>
              <w:t>第（五）项、四十条第（二）项</w:t>
            </w:r>
            <w:r>
              <w:rPr>
                <w:rFonts w:cs="宋体" w:asciiTheme="minorEastAsia" w:hAnsiTheme="minorEastAsia" w:eastAsiaTheme="minorEastAsia"/>
                <w:bCs/>
                <w:kern w:val="0"/>
                <w:sz w:val="18"/>
                <w:szCs w:val="18"/>
              </w:rPr>
              <w:t>条</w:t>
            </w:r>
            <w:r>
              <w:rPr>
                <w:rFonts w:hint="eastAsia" w:cs="宋体" w:asciiTheme="minorEastAsia" w:hAnsiTheme="minorEastAsia" w:eastAsiaTheme="minorEastAsia"/>
                <w:bCs/>
                <w:kern w:val="0"/>
                <w:sz w:val="18"/>
                <w:szCs w:val="18"/>
              </w:rPr>
              <w:t>第（五）项、四十条第（二）项</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《北京市司法鉴定管理条例》第三十六条</w:t>
            </w: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初次违法，能够及时纠正的，未造成严重后果，且其他情节较轻的。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由市司法局给予警告，责令改正。</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w:t>
            </w:r>
          </w:p>
        </w:tc>
      </w:tr>
      <w:tr>
        <w:tblPrEx>
          <w:tblCellMar>
            <w:top w:w="0" w:type="dxa"/>
            <w:left w:w="108" w:type="dxa"/>
            <w:bottom w:w="0" w:type="dxa"/>
            <w:right w:w="108" w:type="dxa"/>
          </w:tblCellMar>
        </w:tblPrEx>
        <w:trPr>
          <w:trHeight w:val="1976"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C09065</w:t>
            </w:r>
            <w:r>
              <w:rPr>
                <w:rFonts w:hint="eastAsia" w:cs="宋体" w:asciiTheme="minorEastAsia" w:hAnsiTheme="minorEastAsia" w:eastAsiaTheme="minorEastAsia"/>
                <w:bCs/>
                <w:kern w:val="0"/>
                <w:sz w:val="18"/>
                <w:szCs w:val="18"/>
              </w:rPr>
              <w:t>00B020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color w:val="FF0000"/>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违法行为涉及财产金额较大或者违法所得数额较大，或者给当事人、第三人或者社会公共利益造成较大损失，或者造成较大社会影响，或者具有其他情节较重情形的。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由市司法局给予停止从事司法鉴定业务三个月以上一年以下的处罚。</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6个月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r>
      <w:tr>
        <w:tblPrEx>
          <w:tblCellMar>
            <w:top w:w="0" w:type="dxa"/>
            <w:left w:w="108" w:type="dxa"/>
            <w:bottom w:w="0" w:type="dxa"/>
            <w:right w:w="108" w:type="dxa"/>
          </w:tblCellMar>
        </w:tblPrEx>
        <w:trPr>
          <w:trHeight w:val="786"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C09065</w:t>
            </w:r>
            <w:r>
              <w:rPr>
                <w:rFonts w:hint="eastAsia" w:cs="宋体" w:asciiTheme="minorEastAsia" w:hAnsiTheme="minorEastAsia" w:eastAsiaTheme="minorEastAsia"/>
                <w:bCs/>
                <w:kern w:val="0"/>
                <w:sz w:val="18"/>
                <w:szCs w:val="18"/>
              </w:rPr>
              <w:t>00B030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违法行为涉及财产金额巨大或者违法所得数额巨大，或者给当事人、第三人或者社会公共利益造成重大损失，或者造成恶劣社会影响，或者具有其他情节严重情形的。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由市司法局撤销登记。</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12个月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r>
      <w:tr>
        <w:tblPrEx>
          <w:tblCellMar>
            <w:top w:w="0" w:type="dxa"/>
            <w:left w:w="108" w:type="dxa"/>
            <w:bottom w:w="0" w:type="dxa"/>
            <w:right w:w="108" w:type="dxa"/>
          </w:tblCellMar>
        </w:tblPrEx>
        <w:trPr>
          <w:trHeight w:val="786"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C09067</w:t>
            </w:r>
            <w:r>
              <w:rPr>
                <w:rFonts w:hint="eastAsia" w:cs="宋体" w:asciiTheme="minorEastAsia" w:hAnsiTheme="minorEastAsia" w:eastAsiaTheme="minorEastAsia"/>
                <w:bCs/>
                <w:kern w:val="0"/>
                <w:sz w:val="18"/>
                <w:szCs w:val="18"/>
              </w:rPr>
              <w:t>00B010</w:t>
            </w:r>
          </w:p>
        </w:tc>
        <w:tc>
          <w:tcPr>
            <w:tcW w:w="247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color w:val="FF0000"/>
                <w:kern w:val="0"/>
                <w:sz w:val="18"/>
                <w:szCs w:val="18"/>
              </w:rPr>
            </w:pPr>
            <w:r>
              <w:rPr>
                <w:rFonts w:hint="eastAsia" w:cs="宋体" w:asciiTheme="minorEastAsia" w:hAnsiTheme="minorEastAsia" w:eastAsiaTheme="minorEastAsia"/>
                <w:bCs/>
                <w:kern w:val="0"/>
                <w:sz w:val="18"/>
                <w:szCs w:val="18"/>
              </w:rPr>
              <w:t>司法鉴定机构无正当理由拒绝接受司法鉴定委托的。</w:t>
            </w:r>
          </w:p>
        </w:tc>
        <w:tc>
          <w:tcPr>
            <w:tcW w:w="127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《司法鉴定机构登记管理办法》</w:t>
            </w:r>
            <w:r>
              <w:rPr>
                <w:rFonts w:cs="宋体" w:asciiTheme="minorEastAsia" w:hAnsiTheme="minorEastAsia" w:eastAsiaTheme="minorEastAsia"/>
                <w:bCs/>
                <w:kern w:val="0"/>
                <w:sz w:val="18"/>
                <w:szCs w:val="18"/>
              </w:rPr>
              <w:t>第</w:t>
            </w:r>
            <w:r>
              <w:rPr>
                <w:rFonts w:hint="eastAsia" w:cs="宋体" w:asciiTheme="minorEastAsia" w:hAnsiTheme="minorEastAsia" w:eastAsiaTheme="minorEastAsia"/>
                <w:bCs/>
                <w:kern w:val="0"/>
                <w:sz w:val="18"/>
                <w:szCs w:val="18"/>
              </w:rPr>
              <w:t>三十九</w:t>
            </w:r>
            <w:r>
              <w:rPr>
                <w:rFonts w:cs="宋体" w:asciiTheme="minorEastAsia" w:hAnsiTheme="minorEastAsia" w:eastAsiaTheme="minorEastAsia"/>
                <w:bCs/>
                <w:kern w:val="0"/>
                <w:sz w:val="18"/>
                <w:szCs w:val="18"/>
              </w:rPr>
              <w:t>条</w:t>
            </w:r>
            <w:r>
              <w:rPr>
                <w:rFonts w:hint="eastAsia" w:cs="宋体" w:asciiTheme="minorEastAsia" w:hAnsiTheme="minorEastAsia" w:eastAsiaTheme="minorEastAsia"/>
                <w:bCs/>
                <w:kern w:val="0"/>
                <w:sz w:val="18"/>
                <w:szCs w:val="18"/>
              </w:rPr>
              <w:t>第（六）项、四十条第（二）项</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《北京市司法鉴定管理条例》第二十条第（七）项</w:t>
            </w:r>
          </w:p>
        </w:tc>
        <w:tc>
          <w:tcPr>
            <w:tcW w:w="128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《司法鉴定机构登记管理办法》</w:t>
            </w:r>
            <w:r>
              <w:rPr>
                <w:rFonts w:cs="宋体" w:asciiTheme="minorEastAsia" w:hAnsiTheme="minorEastAsia" w:eastAsiaTheme="minorEastAsia"/>
                <w:bCs/>
                <w:kern w:val="0"/>
                <w:sz w:val="18"/>
                <w:szCs w:val="18"/>
              </w:rPr>
              <w:t>第</w:t>
            </w:r>
            <w:r>
              <w:rPr>
                <w:rFonts w:hint="eastAsia" w:cs="宋体" w:asciiTheme="minorEastAsia" w:hAnsiTheme="minorEastAsia" w:eastAsiaTheme="minorEastAsia"/>
                <w:bCs/>
                <w:kern w:val="0"/>
                <w:sz w:val="18"/>
                <w:szCs w:val="18"/>
              </w:rPr>
              <w:t>三十九</w:t>
            </w:r>
            <w:r>
              <w:rPr>
                <w:rFonts w:cs="宋体" w:asciiTheme="minorEastAsia" w:hAnsiTheme="minorEastAsia" w:eastAsiaTheme="minorEastAsia"/>
                <w:bCs/>
                <w:kern w:val="0"/>
                <w:sz w:val="18"/>
                <w:szCs w:val="18"/>
              </w:rPr>
              <w:t>条</w:t>
            </w:r>
            <w:r>
              <w:rPr>
                <w:rFonts w:hint="eastAsia" w:cs="宋体" w:asciiTheme="minorEastAsia" w:hAnsiTheme="minorEastAsia" w:eastAsiaTheme="minorEastAsia"/>
                <w:bCs/>
                <w:kern w:val="0"/>
                <w:sz w:val="18"/>
                <w:szCs w:val="18"/>
              </w:rPr>
              <w:t>第（六）项、四十条第（二）项</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《北京市司法鉴定管理条例》第三十六条</w:t>
            </w: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初次违法，能够及时纠正，未造成严重后果，且其他情节较轻的。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由市司法局给予警告，责令改正。</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w:t>
            </w:r>
          </w:p>
        </w:tc>
      </w:tr>
      <w:tr>
        <w:tblPrEx>
          <w:tblCellMar>
            <w:top w:w="0" w:type="dxa"/>
            <w:left w:w="108" w:type="dxa"/>
            <w:bottom w:w="0" w:type="dxa"/>
            <w:right w:w="108" w:type="dxa"/>
          </w:tblCellMar>
        </w:tblPrEx>
        <w:trPr>
          <w:trHeight w:val="131"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C09067</w:t>
            </w:r>
            <w:r>
              <w:rPr>
                <w:rFonts w:hint="eastAsia" w:cs="宋体" w:asciiTheme="minorEastAsia" w:hAnsiTheme="minorEastAsia" w:eastAsiaTheme="minorEastAsia"/>
                <w:bCs/>
                <w:kern w:val="0"/>
                <w:sz w:val="18"/>
                <w:szCs w:val="18"/>
              </w:rPr>
              <w:t>00B020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color w:val="FF0000"/>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违法行为给当事人、第三人或者社会公共利益造成较大损失，或者造成较大社会影响，或者具有其他情节较重情形的。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由市司法局给予停止从事司法鉴定业务三个月以上一年以下的处罚。</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6个月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r>
      <w:tr>
        <w:tblPrEx>
          <w:tblCellMar>
            <w:top w:w="0" w:type="dxa"/>
            <w:left w:w="108" w:type="dxa"/>
            <w:bottom w:w="0" w:type="dxa"/>
            <w:right w:w="108" w:type="dxa"/>
          </w:tblCellMar>
        </w:tblPrEx>
        <w:trPr>
          <w:trHeight w:val="786"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C09067</w:t>
            </w:r>
            <w:r>
              <w:rPr>
                <w:rFonts w:hint="eastAsia" w:cs="宋体" w:asciiTheme="minorEastAsia" w:hAnsiTheme="minorEastAsia" w:eastAsiaTheme="minorEastAsia"/>
                <w:bCs/>
                <w:kern w:val="0"/>
                <w:sz w:val="18"/>
                <w:szCs w:val="18"/>
              </w:rPr>
              <w:t>00B030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违法行为给当事人、第三人或者社会公共利益造成重大损失，或者造成恶劣社会影响，或者具有其他情节严重情形的。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由市司法局撤销登记。</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12个月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r>
      <w:tr>
        <w:tblPrEx>
          <w:tblCellMar>
            <w:top w:w="0" w:type="dxa"/>
            <w:left w:w="108" w:type="dxa"/>
            <w:bottom w:w="0" w:type="dxa"/>
            <w:right w:w="108" w:type="dxa"/>
          </w:tblCellMar>
        </w:tblPrEx>
        <w:trPr>
          <w:trHeight w:val="607"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C0906</w:t>
            </w:r>
            <w:r>
              <w:rPr>
                <w:rFonts w:hint="eastAsia" w:cs="宋体" w:asciiTheme="minorEastAsia" w:hAnsiTheme="minorEastAsia" w:eastAsiaTheme="minorEastAsia"/>
                <w:bCs/>
                <w:kern w:val="0"/>
                <w:sz w:val="18"/>
                <w:szCs w:val="18"/>
              </w:rPr>
              <w:t>900B010</w:t>
            </w:r>
          </w:p>
        </w:tc>
        <w:tc>
          <w:tcPr>
            <w:tcW w:w="247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司法鉴定机构违反司法鉴定收费管理办法的。</w:t>
            </w:r>
          </w:p>
        </w:tc>
        <w:tc>
          <w:tcPr>
            <w:tcW w:w="127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《司法鉴定机构登记管理办法》</w:t>
            </w:r>
            <w:r>
              <w:rPr>
                <w:rFonts w:cs="宋体" w:asciiTheme="minorEastAsia" w:hAnsiTheme="minorEastAsia" w:eastAsiaTheme="minorEastAsia"/>
                <w:bCs/>
                <w:kern w:val="0"/>
                <w:sz w:val="18"/>
                <w:szCs w:val="18"/>
              </w:rPr>
              <w:t>第</w:t>
            </w:r>
            <w:r>
              <w:rPr>
                <w:rFonts w:hint="eastAsia" w:cs="宋体" w:asciiTheme="minorEastAsia" w:hAnsiTheme="minorEastAsia" w:eastAsiaTheme="minorEastAsia"/>
                <w:bCs/>
                <w:kern w:val="0"/>
                <w:sz w:val="18"/>
                <w:szCs w:val="18"/>
              </w:rPr>
              <w:t>三十九</w:t>
            </w:r>
            <w:r>
              <w:rPr>
                <w:rFonts w:cs="宋体" w:asciiTheme="minorEastAsia" w:hAnsiTheme="minorEastAsia" w:eastAsiaTheme="minorEastAsia"/>
                <w:bCs/>
                <w:kern w:val="0"/>
                <w:sz w:val="18"/>
                <w:szCs w:val="18"/>
              </w:rPr>
              <w:t>条</w:t>
            </w:r>
            <w:r>
              <w:rPr>
                <w:rFonts w:hint="eastAsia" w:cs="宋体" w:asciiTheme="minorEastAsia" w:hAnsiTheme="minorEastAsia" w:eastAsiaTheme="minorEastAsia"/>
                <w:bCs/>
                <w:kern w:val="0"/>
                <w:sz w:val="18"/>
                <w:szCs w:val="18"/>
              </w:rPr>
              <w:t>第（七）项、四十条第（二）项</w:t>
            </w:r>
          </w:p>
        </w:tc>
        <w:tc>
          <w:tcPr>
            <w:tcW w:w="128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《司法鉴定机构登记管理办法》</w:t>
            </w:r>
            <w:r>
              <w:rPr>
                <w:rFonts w:cs="宋体" w:asciiTheme="minorEastAsia" w:hAnsiTheme="minorEastAsia" w:eastAsiaTheme="minorEastAsia"/>
                <w:bCs/>
                <w:kern w:val="0"/>
                <w:sz w:val="18"/>
                <w:szCs w:val="18"/>
              </w:rPr>
              <w:t>第</w:t>
            </w:r>
            <w:r>
              <w:rPr>
                <w:rFonts w:hint="eastAsia" w:cs="宋体" w:asciiTheme="minorEastAsia" w:hAnsiTheme="minorEastAsia" w:eastAsiaTheme="minorEastAsia"/>
                <w:bCs/>
                <w:kern w:val="0"/>
                <w:sz w:val="18"/>
                <w:szCs w:val="18"/>
              </w:rPr>
              <w:t>三十九</w:t>
            </w:r>
            <w:r>
              <w:rPr>
                <w:rFonts w:cs="宋体" w:asciiTheme="minorEastAsia" w:hAnsiTheme="minorEastAsia" w:eastAsiaTheme="minorEastAsia"/>
                <w:bCs/>
                <w:kern w:val="0"/>
                <w:sz w:val="18"/>
                <w:szCs w:val="18"/>
              </w:rPr>
              <w:t>条</w:t>
            </w:r>
            <w:r>
              <w:rPr>
                <w:rFonts w:hint="eastAsia" w:cs="宋体" w:asciiTheme="minorEastAsia" w:hAnsiTheme="minorEastAsia" w:eastAsiaTheme="minorEastAsia"/>
                <w:bCs/>
                <w:kern w:val="0"/>
                <w:sz w:val="18"/>
                <w:szCs w:val="18"/>
              </w:rPr>
              <w:t>第（七）项、四十条第（二）项</w:t>
            </w: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初次违法，能够及时纠正的，未造成严重后果，且其他情节较轻的。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由市司法局给予警告，责令改正。</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w:t>
            </w:r>
          </w:p>
        </w:tc>
      </w:tr>
      <w:tr>
        <w:tblPrEx>
          <w:tblCellMar>
            <w:top w:w="0" w:type="dxa"/>
            <w:left w:w="108" w:type="dxa"/>
            <w:bottom w:w="0" w:type="dxa"/>
            <w:right w:w="108" w:type="dxa"/>
          </w:tblCellMar>
        </w:tblPrEx>
        <w:trPr>
          <w:trHeight w:val="2067"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color w:val="FF0000"/>
                <w:kern w:val="0"/>
                <w:sz w:val="18"/>
                <w:szCs w:val="18"/>
              </w:rPr>
            </w:pPr>
            <w:r>
              <w:rPr>
                <w:rFonts w:cs="宋体" w:asciiTheme="minorEastAsia" w:hAnsiTheme="minorEastAsia" w:eastAsiaTheme="minorEastAsia"/>
                <w:bCs/>
                <w:kern w:val="0"/>
                <w:sz w:val="18"/>
                <w:szCs w:val="18"/>
              </w:rPr>
              <w:t>C0906</w:t>
            </w:r>
            <w:r>
              <w:rPr>
                <w:rFonts w:hint="eastAsia" w:cs="宋体" w:asciiTheme="minorEastAsia" w:hAnsiTheme="minorEastAsia" w:eastAsiaTheme="minorEastAsia"/>
                <w:bCs/>
                <w:kern w:val="0"/>
                <w:sz w:val="18"/>
                <w:szCs w:val="18"/>
              </w:rPr>
              <w:t>900B020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color w:val="FF0000"/>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违法行为涉及财产金额较大，或者对当事人、第三人或者社会公共利益造成较大损失，或者损害行业形象，或者造成较大社会影响，或者具有其他情节较重情形的。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由市司法局给予停止从事司法鉴定业务三个月以上一年以下的处罚。</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6个月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r>
      <w:tr>
        <w:tblPrEx>
          <w:tblCellMar>
            <w:top w:w="0" w:type="dxa"/>
            <w:left w:w="108" w:type="dxa"/>
            <w:bottom w:w="0" w:type="dxa"/>
            <w:right w:w="108" w:type="dxa"/>
          </w:tblCellMar>
        </w:tblPrEx>
        <w:trPr>
          <w:trHeight w:val="301"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C0906</w:t>
            </w:r>
            <w:r>
              <w:rPr>
                <w:rFonts w:hint="eastAsia" w:cs="宋体" w:asciiTheme="minorEastAsia" w:hAnsiTheme="minorEastAsia" w:eastAsiaTheme="minorEastAsia"/>
                <w:bCs/>
                <w:kern w:val="0"/>
                <w:sz w:val="18"/>
                <w:szCs w:val="18"/>
              </w:rPr>
              <w:t>900B030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违法行为涉及财产金额巨大，或者对当事人、第三人或者社会公共利益造成重大损失，或者严重损害行业形象，或者造成恶劣社会影响，或者具有其他情节严重情形的。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由市司法局撤销登记。</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12个月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r>
      <w:tr>
        <w:tblPrEx>
          <w:tblCellMar>
            <w:top w:w="0" w:type="dxa"/>
            <w:left w:w="108" w:type="dxa"/>
            <w:bottom w:w="0" w:type="dxa"/>
            <w:right w:w="108" w:type="dxa"/>
          </w:tblCellMar>
        </w:tblPrEx>
        <w:trPr>
          <w:trHeight w:val="1094"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C09071</w:t>
            </w:r>
            <w:r>
              <w:rPr>
                <w:rFonts w:hint="eastAsia" w:cs="宋体" w:asciiTheme="minorEastAsia" w:hAnsiTheme="minorEastAsia" w:eastAsiaTheme="minorEastAsia"/>
                <w:bCs/>
                <w:kern w:val="0"/>
                <w:sz w:val="18"/>
                <w:szCs w:val="18"/>
              </w:rPr>
              <w:t>00B010</w:t>
            </w:r>
          </w:p>
        </w:tc>
        <w:tc>
          <w:tcPr>
            <w:tcW w:w="247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司法鉴定机构支付回扣、介绍费，进行虚假宣传等不正当行为的。</w:t>
            </w:r>
          </w:p>
        </w:tc>
        <w:tc>
          <w:tcPr>
            <w:tcW w:w="127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《司法鉴定机构登记管理办法》</w:t>
            </w:r>
            <w:r>
              <w:rPr>
                <w:rFonts w:cs="宋体" w:asciiTheme="minorEastAsia" w:hAnsiTheme="minorEastAsia" w:eastAsiaTheme="minorEastAsia"/>
                <w:bCs/>
                <w:kern w:val="0"/>
                <w:sz w:val="18"/>
                <w:szCs w:val="18"/>
              </w:rPr>
              <w:t>第</w:t>
            </w:r>
            <w:r>
              <w:rPr>
                <w:rFonts w:hint="eastAsia" w:cs="宋体" w:asciiTheme="minorEastAsia" w:hAnsiTheme="minorEastAsia" w:eastAsiaTheme="minorEastAsia"/>
                <w:bCs/>
                <w:kern w:val="0"/>
                <w:sz w:val="18"/>
                <w:szCs w:val="18"/>
              </w:rPr>
              <w:t>三十九</w:t>
            </w:r>
            <w:r>
              <w:rPr>
                <w:rFonts w:cs="宋体" w:asciiTheme="minorEastAsia" w:hAnsiTheme="minorEastAsia" w:eastAsiaTheme="minorEastAsia"/>
                <w:bCs/>
                <w:kern w:val="0"/>
                <w:sz w:val="18"/>
                <w:szCs w:val="18"/>
              </w:rPr>
              <w:t>条</w:t>
            </w:r>
            <w:r>
              <w:rPr>
                <w:rFonts w:hint="eastAsia" w:cs="宋体" w:asciiTheme="minorEastAsia" w:hAnsiTheme="minorEastAsia" w:eastAsiaTheme="minorEastAsia"/>
                <w:bCs/>
                <w:kern w:val="0"/>
                <w:sz w:val="18"/>
                <w:szCs w:val="18"/>
              </w:rPr>
              <w:t>第（八）项、四十条第（二）项</w:t>
            </w:r>
          </w:p>
        </w:tc>
        <w:tc>
          <w:tcPr>
            <w:tcW w:w="128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《司法鉴定机构登记管理办法》</w:t>
            </w:r>
            <w:r>
              <w:rPr>
                <w:rFonts w:cs="宋体" w:asciiTheme="minorEastAsia" w:hAnsiTheme="minorEastAsia" w:eastAsiaTheme="minorEastAsia"/>
                <w:bCs/>
                <w:kern w:val="0"/>
                <w:sz w:val="18"/>
                <w:szCs w:val="18"/>
              </w:rPr>
              <w:t>第</w:t>
            </w:r>
            <w:r>
              <w:rPr>
                <w:rFonts w:hint="eastAsia" w:cs="宋体" w:asciiTheme="minorEastAsia" w:hAnsiTheme="minorEastAsia" w:eastAsiaTheme="minorEastAsia"/>
                <w:bCs/>
                <w:kern w:val="0"/>
                <w:sz w:val="18"/>
                <w:szCs w:val="18"/>
              </w:rPr>
              <w:t>三十九</w:t>
            </w:r>
            <w:r>
              <w:rPr>
                <w:rFonts w:cs="宋体" w:asciiTheme="minorEastAsia" w:hAnsiTheme="minorEastAsia" w:eastAsiaTheme="minorEastAsia"/>
                <w:bCs/>
                <w:kern w:val="0"/>
                <w:sz w:val="18"/>
                <w:szCs w:val="18"/>
              </w:rPr>
              <w:t>条</w:t>
            </w:r>
            <w:r>
              <w:rPr>
                <w:rFonts w:hint="eastAsia" w:cs="宋体" w:asciiTheme="minorEastAsia" w:hAnsiTheme="minorEastAsia" w:eastAsiaTheme="minorEastAsia"/>
                <w:bCs/>
                <w:kern w:val="0"/>
                <w:sz w:val="18"/>
                <w:szCs w:val="18"/>
              </w:rPr>
              <w:t>第（八）项、四十条第（二）项</w:t>
            </w: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初次违法，能够及时纠正的，未造成严重后果，且其他情节较轻的。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由市司法局给予警告，责令改正。</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w:t>
            </w:r>
          </w:p>
        </w:tc>
      </w:tr>
      <w:tr>
        <w:tblPrEx>
          <w:tblCellMar>
            <w:top w:w="0" w:type="dxa"/>
            <w:left w:w="108" w:type="dxa"/>
            <w:bottom w:w="0" w:type="dxa"/>
            <w:right w:w="108" w:type="dxa"/>
          </w:tblCellMar>
        </w:tblPrEx>
        <w:trPr>
          <w:trHeight w:val="1292"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C09071</w:t>
            </w:r>
            <w:r>
              <w:rPr>
                <w:rFonts w:hint="eastAsia" w:cs="宋体" w:asciiTheme="minorEastAsia" w:hAnsiTheme="minorEastAsia" w:eastAsiaTheme="minorEastAsia"/>
                <w:bCs/>
                <w:kern w:val="0"/>
                <w:sz w:val="18"/>
                <w:szCs w:val="18"/>
              </w:rPr>
              <w:t>00B020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违法行为涉及财产金额较大，或者损害行业形象，或者造成较大社会影响，或者具有其他情节较重情形的。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由市司法局给予停止从事司法鉴定业务三个月以上一年以下的处罚。</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6个月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r>
      <w:tr>
        <w:tblPrEx>
          <w:tblCellMar>
            <w:top w:w="0" w:type="dxa"/>
            <w:left w:w="108" w:type="dxa"/>
            <w:bottom w:w="0" w:type="dxa"/>
            <w:right w:w="108" w:type="dxa"/>
          </w:tblCellMar>
        </w:tblPrEx>
        <w:trPr>
          <w:trHeight w:val="1238"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C09071</w:t>
            </w:r>
            <w:r>
              <w:rPr>
                <w:rFonts w:hint="eastAsia" w:cs="宋体" w:asciiTheme="minorEastAsia" w:hAnsiTheme="minorEastAsia" w:eastAsiaTheme="minorEastAsia"/>
                <w:bCs/>
                <w:kern w:val="0"/>
                <w:sz w:val="18"/>
                <w:szCs w:val="18"/>
              </w:rPr>
              <w:t>00B030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违法行为涉及财产金额巨大，或者严重损害行业形象，或者造成恶劣社会影响，或者具有其他情节严重情形的。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由市司法局撤销登记。</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12个月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r>
      <w:tr>
        <w:tblPrEx>
          <w:tblCellMar>
            <w:top w:w="0" w:type="dxa"/>
            <w:left w:w="108" w:type="dxa"/>
            <w:bottom w:w="0" w:type="dxa"/>
            <w:right w:w="108" w:type="dxa"/>
          </w:tblCellMar>
        </w:tblPrEx>
        <w:trPr>
          <w:trHeight w:val="929"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C0907</w:t>
            </w:r>
            <w:r>
              <w:rPr>
                <w:rFonts w:hint="eastAsia" w:cs="宋体" w:asciiTheme="minorEastAsia" w:hAnsiTheme="minorEastAsia" w:eastAsiaTheme="minorEastAsia"/>
                <w:bCs/>
                <w:kern w:val="0"/>
                <w:sz w:val="18"/>
                <w:szCs w:val="18"/>
              </w:rPr>
              <w:t>300B010</w:t>
            </w:r>
          </w:p>
        </w:tc>
        <w:tc>
          <w:tcPr>
            <w:tcW w:w="247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cs="宋体" w:asciiTheme="minorEastAsia" w:hAnsiTheme="minorEastAsia" w:eastAsiaTheme="minorEastAsia"/>
                <w:bCs/>
                <w:kern w:val="0"/>
                <w:sz w:val="18"/>
                <w:szCs w:val="18"/>
              </w:rPr>
            </w:pPr>
          </w:p>
          <w:p>
            <w:pPr>
              <w:spacing w:line="240" w:lineRule="auto"/>
              <w:jc w:val="both"/>
              <w:rPr>
                <w:rFonts w:hint="eastAsia" w:cs="宋体" w:asciiTheme="minorEastAsia" w:hAnsiTheme="minorEastAsia" w:eastAsiaTheme="minorEastAsia"/>
                <w:bCs/>
                <w:kern w:val="0"/>
                <w:sz w:val="18"/>
                <w:szCs w:val="18"/>
              </w:rPr>
            </w:pPr>
          </w:p>
          <w:p>
            <w:pPr>
              <w:spacing w:line="240" w:lineRule="auto"/>
              <w:jc w:val="both"/>
              <w:rPr>
                <w:rFonts w:hint="eastAsia" w:cs="宋体" w:asciiTheme="minorEastAsia" w:hAnsiTheme="minorEastAsia" w:eastAsiaTheme="minorEastAsia"/>
                <w:bCs/>
                <w:kern w:val="0"/>
                <w:sz w:val="18"/>
                <w:szCs w:val="18"/>
              </w:rPr>
            </w:pPr>
          </w:p>
          <w:p>
            <w:pPr>
              <w:spacing w:line="240" w:lineRule="auto"/>
              <w:jc w:val="both"/>
              <w:rPr>
                <w:rFonts w:hint="eastAsia" w:cs="宋体" w:asciiTheme="minorEastAsia" w:hAnsiTheme="minorEastAsia" w:eastAsiaTheme="minorEastAsia"/>
                <w:bCs/>
                <w:kern w:val="0"/>
                <w:sz w:val="18"/>
                <w:szCs w:val="18"/>
              </w:rPr>
            </w:pPr>
          </w:p>
          <w:p>
            <w:pPr>
              <w:spacing w:line="240" w:lineRule="auto"/>
              <w:jc w:val="both"/>
              <w:rPr>
                <w:rFonts w:hint="eastAsia" w:cs="宋体" w:asciiTheme="minorEastAsia" w:hAnsiTheme="minorEastAsia" w:eastAsiaTheme="minorEastAsia"/>
                <w:bCs/>
                <w:kern w:val="0"/>
                <w:sz w:val="18"/>
                <w:szCs w:val="18"/>
              </w:rPr>
            </w:pPr>
          </w:p>
          <w:p>
            <w:pPr>
              <w:spacing w:line="240" w:lineRule="auto"/>
              <w:jc w:val="both"/>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司法鉴定机构拒绝接受司法行政机关监督、检查或者向其提供虚假材料的。</w:t>
            </w:r>
          </w:p>
          <w:p>
            <w:pPr>
              <w:spacing w:line="240" w:lineRule="auto"/>
              <w:jc w:val="center"/>
              <w:rPr>
                <w:rFonts w:hint="eastAsia" w:cs="宋体" w:asciiTheme="minorEastAsia" w:hAnsiTheme="minorEastAsia" w:eastAsiaTheme="minorEastAsia"/>
                <w:bCs/>
                <w:kern w:val="0"/>
                <w:sz w:val="18"/>
                <w:szCs w:val="18"/>
              </w:rPr>
            </w:pPr>
          </w:p>
          <w:p>
            <w:pPr>
              <w:spacing w:line="240" w:lineRule="auto"/>
              <w:jc w:val="center"/>
              <w:rPr>
                <w:rFonts w:hint="eastAsia" w:cs="宋体" w:asciiTheme="minorEastAsia" w:hAnsiTheme="minorEastAsia" w:eastAsiaTheme="minorEastAsia"/>
                <w:bCs/>
                <w:kern w:val="0"/>
                <w:sz w:val="18"/>
                <w:szCs w:val="18"/>
              </w:rPr>
            </w:pPr>
          </w:p>
          <w:p>
            <w:pPr>
              <w:spacing w:line="240" w:lineRule="auto"/>
              <w:jc w:val="center"/>
              <w:rPr>
                <w:rFonts w:hint="eastAsia" w:cs="宋体" w:asciiTheme="minorEastAsia" w:hAnsiTheme="minorEastAsia" w:eastAsiaTheme="minorEastAsia"/>
                <w:bCs/>
                <w:kern w:val="0"/>
                <w:sz w:val="18"/>
                <w:szCs w:val="18"/>
              </w:rPr>
            </w:pPr>
          </w:p>
          <w:p>
            <w:pPr>
              <w:spacing w:line="240" w:lineRule="auto"/>
              <w:jc w:val="center"/>
              <w:rPr>
                <w:rFonts w:hint="eastAsia" w:cs="宋体" w:asciiTheme="minorEastAsia" w:hAnsiTheme="minorEastAsia" w:eastAsiaTheme="minorEastAsia"/>
                <w:bCs/>
                <w:kern w:val="0"/>
                <w:sz w:val="18"/>
                <w:szCs w:val="18"/>
              </w:rPr>
            </w:pPr>
          </w:p>
          <w:p>
            <w:pPr>
              <w:spacing w:line="240" w:lineRule="auto"/>
              <w:jc w:val="center"/>
              <w:rPr>
                <w:rFonts w:hint="eastAsia" w:cs="宋体" w:asciiTheme="minorEastAsia" w:hAnsiTheme="minorEastAsia" w:eastAsiaTheme="minorEastAsia"/>
                <w:bCs/>
                <w:kern w:val="0"/>
                <w:sz w:val="18"/>
                <w:szCs w:val="18"/>
              </w:rPr>
            </w:pPr>
          </w:p>
          <w:p>
            <w:pPr>
              <w:spacing w:line="240" w:lineRule="auto"/>
              <w:jc w:val="center"/>
              <w:rPr>
                <w:rFonts w:hint="eastAsia" w:cs="宋体" w:asciiTheme="minorEastAsia" w:hAnsiTheme="minorEastAsia" w:eastAsiaTheme="minorEastAsia"/>
                <w:bCs/>
                <w:kern w:val="0"/>
                <w:sz w:val="18"/>
                <w:szCs w:val="18"/>
              </w:rPr>
            </w:pPr>
          </w:p>
          <w:p>
            <w:pPr>
              <w:spacing w:line="240" w:lineRule="auto"/>
              <w:jc w:val="center"/>
              <w:rPr>
                <w:rFonts w:hint="eastAsia" w:cs="宋体" w:asciiTheme="minorEastAsia" w:hAnsiTheme="minorEastAsia" w:eastAsiaTheme="minorEastAsia"/>
                <w:bCs/>
                <w:kern w:val="0"/>
                <w:sz w:val="18"/>
                <w:szCs w:val="18"/>
              </w:rPr>
            </w:pPr>
          </w:p>
          <w:p>
            <w:pPr>
              <w:spacing w:line="240" w:lineRule="auto"/>
              <w:jc w:val="center"/>
              <w:rPr>
                <w:rFonts w:hint="eastAsia" w:cs="宋体" w:asciiTheme="minorEastAsia" w:hAnsiTheme="minorEastAsia" w:eastAsiaTheme="minorEastAsia"/>
                <w:bCs/>
                <w:kern w:val="0"/>
                <w:sz w:val="18"/>
                <w:szCs w:val="18"/>
              </w:rPr>
            </w:pPr>
          </w:p>
        </w:tc>
        <w:tc>
          <w:tcPr>
            <w:tcW w:w="127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cs="宋体" w:asciiTheme="minorEastAsia" w:hAnsiTheme="minorEastAsia" w:eastAsiaTheme="minorEastAsia"/>
                <w:bCs/>
                <w:kern w:val="0"/>
                <w:sz w:val="18"/>
                <w:szCs w:val="18"/>
              </w:rPr>
            </w:pPr>
          </w:p>
          <w:p>
            <w:pPr>
              <w:spacing w:line="240" w:lineRule="auto"/>
              <w:rPr>
                <w:rFonts w:hint="eastAsia" w:cs="宋体" w:asciiTheme="minorEastAsia" w:hAnsiTheme="minorEastAsia" w:eastAsiaTheme="minorEastAsia"/>
                <w:bCs/>
                <w:kern w:val="0"/>
                <w:sz w:val="18"/>
                <w:szCs w:val="18"/>
              </w:rPr>
            </w:pP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《司法鉴定机构登记管理办法》</w:t>
            </w:r>
            <w:r>
              <w:rPr>
                <w:rFonts w:cs="宋体" w:asciiTheme="minorEastAsia" w:hAnsiTheme="minorEastAsia" w:eastAsiaTheme="minorEastAsia"/>
                <w:bCs/>
                <w:kern w:val="0"/>
                <w:sz w:val="18"/>
                <w:szCs w:val="18"/>
              </w:rPr>
              <w:t>第</w:t>
            </w:r>
            <w:r>
              <w:rPr>
                <w:rFonts w:hint="eastAsia" w:cs="宋体" w:asciiTheme="minorEastAsia" w:hAnsiTheme="minorEastAsia" w:eastAsiaTheme="minorEastAsia"/>
                <w:bCs/>
                <w:kern w:val="0"/>
                <w:sz w:val="18"/>
                <w:szCs w:val="18"/>
              </w:rPr>
              <w:t>三十九</w:t>
            </w:r>
            <w:r>
              <w:rPr>
                <w:rFonts w:cs="宋体" w:asciiTheme="minorEastAsia" w:hAnsiTheme="minorEastAsia" w:eastAsiaTheme="minorEastAsia"/>
                <w:bCs/>
                <w:kern w:val="0"/>
                <w:sz w:val="18"/>
                <w:szCs w:val="18"/>
              </w:rPr>
              <w:t>条</w:t>
            </w:r>
            <w:r>
              <w:rPr>
                <w:rFonts w:hint="eastAsia" w:cs="宋体" w:asciiTheme="minorEastAsia" w:hAnsiTheme="minorEastAsia" w:eastAsiaTheme="minorEastAsia"/>
                <w:bCs/>
                <w:kern w:val="0"/>
                <w:sz w:val="18"/>
                <w:szCs w:val="18"/>
              </w:rPr>
              <w:t>第（九）项、四十条第（二）项</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《北京市司法鉴定管理条例》第二十条第（九）项</w:t>
            </w:r>
          </w:p>
        </w:tc>
        <w:tc>
          <w:tcPr>
            <w:tcW w:w="128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cs="宋体" w:asciiTheme="minorEastAsia" w:hAnsiTheme="minorEastAsia" w:eastAsiaTheme="minorEastAsia"/>
                <w:bCs/>
                <w:kern w:val="0"/>
                <w:sz w:val="18"/>
                <w:szCs w:val="18"/>
              </w:rPr>
            </w:pPr>
          </w:p>
          <w:p>
            <w:pPr>
              <w:spacing w:line="240" w:lineRule="auto"/>
              <w:rPr>
                <w:rFonts w:hint="eastAsia" w:cs="宋体" w:asciiTheme="minorEastAsia" w:hAnsiTheme="minorEastAsia" w:eastAsiaTheme="minorEastAsia"/>
                <w:bCs/>
                <w:kern w:val="0"/>
                <w:sz w:val="18"/>
                <w:szCs w:val="18"/>
              </w:rPr>
            </w:pP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《司法鉴定机构登记管理办法》</w:t>
            </w:r>
            <w:r>
              <w:rPr>
                <w:rFonts w:cs="宋体" w:asciiTheme="minorEastAsia" w:hAnsiTheme="minorEastAsia" w:eastAsiaTheme="minorEastAsia"/>
                <w:bCs/>
                <w:kern w:val="0"/>
                <w:sz w:val="18"/>
                <w:szCs w:val="18"/>
              </w:rPr>
              <w:t>第</w:t>
            </w:r>
            <w:r>
              <w:rPr>
                <w:rFonts w:hint="eastAsia" w:cs="宋体" w:asciiTheme="minorEastAsia" w:hAnsiTheme="minorEastAsia" w:eastAsiaTheme="minorEastAsia"/>
                <w:bCs/>
                <w:kern w:val="0"/>
                <w:sz w:val="18"/>
                <w:szCs w:val="18"/>
              </w:rPr>
              <w:t>三十九</w:t>
            </w:r>
            <w:r>
              <w:rPr>
                <w:rFonts w:cs="宋体" w:asciiTheme="minorEastAsia" w:hAnsiTheme="minorEastAsia" w:eastAsiaTheme="minorEastAsia"/>
                <w:bCs/>
                <w:kern w:val="0"/>
                <w:sz w:val="18"/>
                <w:szCs w:val="18"/>
              </w:rPr>
              <w:t>条</w:t>
            </w:r>
            <w:r>
              <w:rPr>
                <w:rFonts w:hint="eastAsia" w:cs="宋体" w:asciiTheme="minorEastAsia" w:hAnsiTheme="minorEastAsia" w:eastAsiaTheme="minorEastAsia"/>
                <w:bCs/>
                <w:kern w:val="0"/>
                <w:sz w:val="18"/>
                <w:szCs w:val="18"/>
              </w:rPr>
              <w:t>第（九）项、四十条第（二）项</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《北京市司法鉴定管理条例》第三十六条</w:t>
            </w: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初次违法，能够及时纠正，未造成严重后果，且其他情节较轻的。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由市司法局给予警告，责令改正。</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w:t>
            </w:r>
          </w:p>
        </w:tc>
      </w:tr>
      <w:tr>
        <w:tblPrEx>
          <w:tblCellMar>
            <w:top w:w="0" w:type="dxa"/>
            <w:left w:w="108" w:type="dxa"/>
            <w:bottom w:w="0" w:type="dxa"/>
            <w:right w:w="108" w:type="dxa"/>
          </w:tblCellMar>
        </w:tblPrEx>
        <w:trPr>
          <w:trHeight w:val="446"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C0907</w:t>
            </w:r>
            <w:r>
              <w:rPr>
                <w:rFonts w:hint="eastAsia" w:cs="宋体" w:asciiTheme="minorEastAsia" w:hAnsiTheme="minorEastAsia" w:eastAsiaTheme="minorEastAsia"/>
                <w:bCs/>
                <w:kern w:val="0"/>
                <w:sz w:val="18"/>
                <w:szCs w:val="18"/>
              </w:rPr>
              <w:t>300B020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违法行为给当事人、第三人或者社会公共利益造成较大损失，或者造成较大社会影响，或者扰乱司法鉴定管理秩序，或者具有其他情节较重情形的。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由市司法局给予停止从事司法鉴定业务三个月以上一年以下的处罚。</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6个月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r>
      <w:tr>
        <w:tblPrEx>
          <w:tblCellMar>
            <w:top w:w="0" w:type="dxa"/>
            <w:left w:w="108" w:type="dxa"/>
            <w:bottom w:w="0" w:type="dxa"/>
            <w:right w:w="108" w:type="dxa"/>
          </w:tblCellMar>
        </w:tblPrEx>
        <w:trPr>
          <w:trHeight w:val="412"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C0907</w:t>
            </w:r>
            <w:r>
              <w:rPr>
                <w:rFonts w:hint="eastAsia" w:cs="宋体" w:asciiTheme="minorEastAsia" w:hAnsiTheme="minorEastAsia" w:eastAsiaTheme="minorEastAsia"/>
                <w:bCs/>
                <w:kern w:val="0"/>
                <w:sz w:val="18"/>
                <w:szCs w:val="18"/>
              </w:rPr>
              <w:t>300B030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违法行为给当事人、第三人或者社会公共利益造成重大损失，或者造成恶劣社会影响，或者严重扰乱司法鉴定管理秩序，或者具有其他情节严重情形的。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由市司法局撤销登记。</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12个月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r>
      <w:tr>
        <w:tblPrEx>
          <w:tblCellMar>
            <w:top w:w="0" w:type="dxa"/>
            <w:left w:w="108" w:type="dxa"/>
            <w:bottom w:w="0" w:type="dxa"/>
            <w:right w:w="108" w:type="dxa"/>
          </w:tblCellMar>
        </w:tblPrEx>
        <w:trPr>
          <w:trHeight w:val="1223"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fldChar w:fldCharType="begin"/>
            </w:r>
            <w:r>
              <w:instrText xml:space="preserve"> HYPERLINK "javascript:showZfzqChakan('67c7ebd8-ec27-4059-b1c1-49941341d190')" </w:instrText>
            </w:r>
            <w:r>
              <w:fldChar w:fldCharType="separate"/>
            </w:r>
            <w:r>
              <w:rPr>
                <w:rFonts w:cs="宋体" w:asciiTheme="minorEastAsia" w:hAnsiTheme="minorEastAsia" w:eastAsiaTheme="minorEastAsia"/>
                <w:bCs/>
                <w:kern w:val="0"/>
                <w:sz w:val="18"/>
                <w:szCs w:val="18"/>
              </w:rPr>
              <w:t>C09075</w:t>
            </w:r>
            <w:r>
              <w:rPr>
                <w:rFonts w:cs="宋体" w:asciiTheme="minorEastAsia" w:hAnsiTheme="minorEastAsia" w:eastAsiaTheme="minorEastAsia"/>
                <w:bCs/>
                <w:kern w:val="0"/>
                <w:sz w:val="18"/>
                <w:szCs w:val="18"/>
              </w:rPr>
              <w:fldChar w:fldCharType="end"/>
            </w:r>
            <w:r>
              <w:rPr>
                <w:rFonts w:hint="eastAsia" w:cs="宋体" w:asciiTheme="minorEastAsia" w:hAnsiTheme="minorEastAsia" w:eastAsiaTheme="minorEastAsia"/>
                <w:bCs/>
                <w:kern w:val="0"/>
                <w:sz w:val="18"/>
                <w:szCs w:val="18"/>
              </w:rPr>
              <w:t>00A010</w:t>
            </w:r>
          </w:p>
        </w:tc>
        <w:tc>
          <w:tcPr>
            <w:tcW w:w="247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未经登记的人员，从事司法鉴定业务的。</w:t>
            </w:r>
          </w:p>
        </w:tc>
        <w:tc>
          <w:tcPr>
            <w:tcW w:w="127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《司法鉴定人登记管理办法》第二十八条</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《北京市司法鉴定管理条例》第九条</w:t>
            </w:r>
          </w:p>
        </w:tc>
        <w:tc>
          <w:tcPr>
            <w:tcW w:w="128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《司法鉴定人登记管理办法》第二十八条</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《北京市司法鉴定管理条例》第三十五条</w:t>
            </w: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初次违法且违法时间不满半年，或者违法开展业务数量较少，或者违法所得不足五千元，且其他情节较轻的。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由市司法局给予责令其停止司法鉴定活动</w:t>
            </w:r>
            <w:r>
              <w:rPr>
                <w:rFonts w:cs="宋体" w:asciiTheme="minorEastAsia" w:hAnsiTheme="minorEastAsia" w:eastAsiaTheme="minorEastAsia"/>
                <w:bCs/>
                <w:kern w:val="0"/>
                <w:sz w:val="18"/>
                <w:szCs w:val="18"/>
              </w:rPr>
              <w:t>，</w:t>
            </w:r>
            <w:r>
              <w:rPr>
                <w:rFonts w:hint="eastAsia" w:cs="宋体" w:asciiTheme="minorEastAsia" w:hAnsiTheme="minorEastAsia" w:eastAsiaTheme="minorEastAsia"/>
                <w:bCs/>
                <w:kern w:val="0"/>
                <w:sz w:val="18"/>
                <w:szCs w:val="18"/>
              </w:rPr>
              <w:t>并处以违法所得一倍的罚款，罚款总额最高不超过一万元</w:t>
            </w:r>
            <w:r>
              <w:rPr>
                <w:rFonts w:cs="宋体" w:asciiTheme="minorEastAsia" w:hAnsiTheme="minorEastAsia" w:eastAsiaTheme="minorEastAsia"/>
                <w:bCs/>
                <w:kern w:val="0"/>
                <w:sz w:val="18"/>
                <w:szCs w:val="18"/>
              </w:rPr>
              <w:t>。</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12个月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r>
      <w:tr>
        <w:tblPrEx>
          <w:tblCellMar>
            <w:top w:w="0" w:type="dxa"/>
            <w:left w:w="108" w:type="dxa"/>
            <w:bottom w:w="0" w:type="dxa"/>
            <w:right w:w="108" w:type="dxa"/>
          </w:tblCellMar>
        </w:tblPrEx>
        <w:trPr>
          <w:trHeight w:val="90"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fldChar w:fldCharType="begin"/>
            </w:r>
            <w:r>
              <w:instrText xml:space="preserve"> HYPERLINK "javascript:showZfzqChakan('67c7ebd8-ec27-4059-b1c1-49941341d190')" </w:instrText>
            </w:r>
            <w:r>
              <w:fldChar w:fldCharType="separate"/>
            </w:r>
            <w:r>
              <w:rPr>
                <w:rFonts w:cs="宋体" w:asciiTheme="minorEastAsia" w:hAnsiTheme="minorEastAsia" w:eastAsiaTheme="minorEastAsia"/>
                <w:bCs/>
                <w:kern w:val="0"/>
                <w:sz w:val="18"/>
                <w:szCs w:val="18"/>
              </w:rPr>
              <w:t>C09075</w:t>
            </w:r>
            <w:r>
              <w:rPr>
                <w:rFonts w:cs="宋体" w:asciiTheme="minorEastAsia" w:hAnsiTheme="minorEastAsia" w:eastAsiaTheme="minorEastAsia"/>
                <w:bCs/>
                <w:kern w:val="0"/>
                <w:sz w:val="18"/>
                <w:szCs w:val="18"/>
              </w:rPr>
              <w:fldChar w:fldCharType="end"/>
            </w:r>
            <w:r>
              <w:rPr>
                <w:rFonts w:hint="eastAsia" w:cs="宋体" w:asciiTheme="minorEastAsia" w:hAnsiTheme="minorEastAsia" w:eastAsiaTheme="minorEastAsia"/>
                <w:bCs/>
                <w:kern w:val="0"/>
                <w:sz w:val="18"/>
                <w:szCs w:val="18"/>
              </w:rPr>
              <w:t>00A020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违法时间半年以上一年以下，或者违法开展业务数量较多，或者违法所得五千元以上一万元以下，或者具有其他情节较重情形的。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由市司法局给予责令其停止司法鉴定活动</w:t>
            </w:r>
            <w:r>
              <w:rPr>
                <w:rFonts w:cs="宋体" w:asciiTheme="minorEastAsia" w:hAnsiTheme="minorEastAsia" w:eastAsiaTheme="minorEastAsia"/>
                <w:bCs/>
                <w:kern w:val="0"/>
                <w:sz w:val="18"/>
                <w:szCs w:val="18"/>
              </w:rPr>
              <w:t>，</w:t>
            </w:r>
            <w:r>
              <w:rPr>
                <w:rFonts w:hint="eastAsia" w:cs="宋体" w:asciiTheme="minorEastAsia" w:hAnsiTheme="minorEastAsia" w:eastAsiaTheme="minorEastAsia"/>
                <w:bCs/>
                <w:kern w:val="0"/>
                <w:sz w:val="18"/>
                <w:szCs w:val="18"/>
              </w:rPr>
              <w:t>并处以违法所得二倍的罚款，罚款总额最高不超过二万元</w:t>
            </w:r>
            <w:r>
              <w:rPr>
                <w:rFonts w:cs="宋体" w:asciiTheme="minorEastAsia" w:hAnsiTheme="minorEastAsia" w:eastAsiaTheme="minorEastAsia"/>
                <w:bCs/>
                <w:kern w:val="0"/>
                <w:sz w:val="18"/>
                <w:szCs w:val="18"/>
              </w:rPr>
              <w:t>。</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24个月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3-12个月</w:t>
            </w:r>
          </w:p>
        </w:tc>
      </w:tr>
      <w:tr>
        <w:tblPrEx>
          <w:tblCellMar>
            <w:top w:w="0" w:type="dxa"/>
            <w:left w:w="108" w:type="dxa"/>
            <w:bottom w:w="0" w:type="dxa"/>
            <w:right w:w="108" w:type="dxa"/>
          </w:tblCellMar>
        </w:tblPrEx>
        <w:trPr>
          <w:trHeight w:val="313"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fldChar w:fldCharType="begin"/>
            </w:r>
            <w:r>
              <w:instrText xml:space="preserve"> HYPERLINK "javascript:showZfzqChakan('67c7ebd8-ec27-4059-b1c1-49941341d190')" </w:instrText>
            </w:r>
            <w:r>
              <w:fldChar w:fldCharType="separate"/>
            </w:r>
            <w:r>
              <w:rPr>
                <w:rFonts w:cs="宋体" w:asciiTheme="minorEastAsia" w:hAnsiTheme="minorEastAsia" w:eastAsiaTheme="minorEastAsia"/>
                <w:bCs/>
                <w:kern w:val="0"/>
                <w:sz w:val="18"/>
                <w:szCs w:val="18"/>
              </w:rPr>
              <w:t>C09075</w:t>
            </w:r>
            <w:r>
              <w:rPr>
                <w:rFonts w:cs="宋体" w:asciiTheme="minorEastAsia" w:hAnsiTheme="minorEastAsia" w:eastAsiaTheme="minorEastAsia"/>
                <w:bCs/>
                <w:kern w:val="0"/>
                <w:sz w:val="18"/>
                <w:szCs w:val="18"/>
              </w:rPr>
              <w:fldChar w:fldCharType="end"/>
            </w:r>
            <w:r>
              <w:rPr>
                <w:rFonts w:hint="eastAsia" w:cs="宋体" w:asciiTheme="minorEastAsia" w:hAnsiTheme="minorEastAsia" w:eastAsiaTheme="minorEastAsia"/>
                <w:bCs/>
                <w:kern w:val="0"/>
                <w:sz w:val="18"/>
                <w:szCs w:val="18"/>
              </w:rPr>
              <w:t>00A030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违法时间一年以上，或者违法开展业务多，或者违法所得一万元以上，或者具有其他情节严重情形的。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由市司法局给予责令其停止司法鉴定活动</w:t>
            </w:r>
            <w:r>
              <w:rPr>
                <w:rFonts w:cs="宋体" w:asciiTheme="minorEastAsia" w:hAnsiTheme="minorEastAsia" w:eastAsiaTheme="minorEastAsia"/>
                <w:bCs/>
                <w:kern w:val="0"/>
                <w:sz w:val="18"/>
                <w:szCs w:val="18"/>
              </w:rPr>
              <w:t>，</w:t>
            </w:r>
            <w:r>
              <w:rPr>
                <w:rFonts w:hint="eastAsia" w:cs="宋体" w:asciiTheme="minorEastAsia" w:hAnsiTheme="minorEastAsia" w:eastAsiaTheme="minorEastAsia"/>
                <w:bCs/>
                <w:kern w:val="0"/>
                <w:sz w:val="18"/>
                <w:szCs w:val="18"/>
              </w:rPr>
              <w:t>并处以违法所得三倍的罚款，罚款总额最高不超过三万元</w:t>
            </w:r>
            <w:r>
              <w:rPr>
                <w:rFonts w:cs="宋体" w:asciiTheme="minorEastAsia" w:hAnsiTheme="minorEastAsia" w:eastAsiaTheme="minorEastAsia"/>
                <w:bCs/>
                <w:kern w:val="0"/>
                <w:sz w:val="18"/>
                <w:szCs w:val="18"/>
              </w:rPr>
              <w:t>。</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w:t>
            </w:r>
          </w:p>
        </w:tc>
      </w:tr>
      <w:tr>
        <w:tblPrEx>
          <w:tblCellMar>
            <w:top w:w="0" w:type="dxa"/>
            <w:left w:w="108" w:type="dxa"/>
            <w:bottom w:w="0" w:type="dxa"/>
            <w:right w:w="108" w:type="dxa"/>
          </w:tblCellMar>
        </w:tblPrEx>
        <w:trPr>
          <w:trHeight w:val="1321"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C09076</w:t>
            </w:r>
            <w:r>
              <w:rPr>
                <w:rFonts w:hint="eastAsia" w:cs="宋体" w:asciiTheme="minorEastAsia" w:hAnsiTheme="minorEastAsia" w:eastAsiaTheme="minorEastAsia"/>
                <w:bCs/>
                <w:kern w:val="0"/>
                <w:sz w:val="18"/>
                <w:szCs w:val="18"/>
              </w:rPr>
              <w:t>00B010</w:t>
            </w:r>
          </w:p>
        </w:tc>
        <w:tc>
          <w:tcPr>
            <w:tcW w:w="247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color w:val="FF0000"/>
                <w:kern w:val="0"/>
                <w:sz w:val="18"/>
                <w:szCs w:val="18"/>
              </w:rPr>
            </w:pPr>
            <w:r>
              <w:rPr>
                <w:rFonts w:hint="eastAsia" w:cs="宋体" w:asciiTheme="minorEastAsia" w:hAnsiTheme="minorEastAsia" w:eastAsiaTheme="minorEastAsia"/>
                <w:bCs/>
                <w:kern w:val="0"/>
                <w:sz w:val="18"/>
                <w:szCs w:val="18"/>
              </w:rPr>
              <w:t>司法鉴定人同时在两个以上司法鉴定机构执业的。</w:t>
            </w:r>
          </w:p>
        </w:tc>
        <w:tc>
          <w:tcPr>
            <w:tcW w:w="127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《司法鉴定人登记管理办法》第二十九条第（一）项、三十条第（二）项</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《北京市司法鉴定管理条例》第二十条第（八）项</w:t>
            </w:r>
          </w:p>
        </w:tc>
        <w:tc>
          <w:tcPr>
            <w:tcW w:w="128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《司法鉴定人登记管理办法》第二十九条第（一）项、三十条第（二）项</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《北京市司法鉴定管理条例》第三十六条</w:t>
            </w: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初次违法且违法时间不满半年，或者开展业务数量较少，或者违法所得不足五千元，且其他情节较轻的。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由市司法局给予警告，责令改正。</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w:t>
            </w:r>
          </w:p>
        </w:tc>
      </w:tr>
      <w:tr>
        <w:tblPrEx>
          <w:tblCellMar>
            <w:top w:w="0" w:type="dxa"/>
            <w:left w:w="108" w:type="dxa"/>
            <w:bottom w:w="0" w:type="dxa"/>
            <w:right w:w="108" w:type="dxa"/>
          </w:tblCellMar>
        </w:tblPrEx>
        <w:trPr>
          <w:trHeight w:val="1517"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C09076</w:t>
            </w:r>
            <w:r>
              <w:rPr>
                <w:rFonts w:hint="eastAsia" w:cs="宋体" w:asciiTheme="minorEastAsia" w:hAnsiTheme="minorEastAsia" w:eastAsiaTheme="minorEastAsia"/>
                <w:bCs/>
                <w:kern w:val="0"/>
                <w:sz w:val="18"/>
                <w:szCs w:val="18"/>
              </w:rPr>
              <w:t>00B020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color w:val="FF0000"/>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违法时间半年以上一年以下，或者违法开展业务数量较多，或者违法所得五千元以上一万元以下，或者具有其他情节较重情形的。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由市司法局给予停止执业三个月以上一年以下的处罚。</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6个月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r>
      <w:tr>
        <w:tblPrEx>
          <w:tblCellMar>
            <w:top w:w="0" w:type="dxa"/>
            <w:left w:w="108" w:type="dxa"/>
            <w:bottom w:w="0" w:type="dxa"/>
            <w:right w:w="108" w:type="dxa"/>
          </w:tblCellMar>
        </w:tblPrEx>
        <w:trPr>
          <w:trHeight w:val="128"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C09076</w:t>
            </w:r>
            <w:r>
              <w:rPr>
                <w:rFonts w:hint="eastAsia" w:cs="宋体" w:asciiTheme="minorEastAsia" w:hAnsiTheme="minorEastAsia" w:eastAsiaTheme="minorEastAsia"/>
                <w:bCs/>
                <w:kern w:val="0"/>
                <w:sz w:val="18"/>
                <w:szCs w:val="18"/>
              </w:rPr>
              <w:t>00B030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违法时间一年以上，或者违法开展业务数量多，或者违法所得一万元以上，或者具有其他情节严重情形的。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由市司法局撤销登记。</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12个月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r>
      <w:tr>
        <w:tblPrEx>
          <w:tblCellMar>
            <w:top w:w="0" w:type="dxa"/>
            <w:left w:w="108" w:type="dxa"/>
            <w:bottom w:w="0" w:type="dxa"/>
            <w:right w:w="108" w:type="dxa"/>
          </w:tblCellMar>
        </w:tblPrEx>
        <w:trPr>
          <w:trHeight w:val="128"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C09078</w:t>
            </w:r>
            <w:r>
              <w:rPr>
                <w:rFonts w:hint="eastAsia" w:cs="宋体" w:asciiTheme="minorEastAsia" w:hAnsiTheme="minorEastAsia" w:eastAsiaTheme="minorEastAsia"/>
                <w:bCs/>
                <w:kern w:val="0"/>
                <w:sz w:val="18"/>
                <w:szCs w:val="18"/>
              </w:rPr>
              <w:t>00B010</w:t>
            </w:r>
          </w:p>
        </w:tc>
        <w:tc>
          <w:tcPr>
            <w:tcW w:w="247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司法鉴定人超出登记的执业类别执业的。</w:t>
            </w:r>
          </w:p>
        </w:tc>
        <w:tc>
          <w:tcPr>
            <w:tcW w:w="127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《司法鉴定人登记管理办法》第二十九条第（二）项、三十条第（二）项</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《北京市司法鉴定管理条例》第二十条第（一）项</w:t>
            </w:r>
          </w:p>
        </w:tc>
        <w:tc>
          <w:tcPr>
            <w:tcW w:w="128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《司法鉴定人登记管理办法》第二十九条第（二）项、三十条第（二）项</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《北京市司法鉴定管理条例》第三十六条</w:t>
            </w: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初次违法，能够及时纠正的，未造成严重后果，且其他情节较轻的。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由市司法局给予警告，责令改正。</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w:t>
            </w:r>
          </w:p>
        </w:tc>
      </w:tr>
      <w:tr>
        <w:tblPrEx>
          <w:tblCellMar>
            <w:top w:w="0" w:type="dxa"/>
            <w:left w:w="108" w:type="dxa"/>
            <w:bottom w:w="0" w:type="dxa"/>
            <w:right w:w="108" w:type="dxa"/>
          </w:tblCellMar>
        </w:tblPrEx>
        <w:trPr>
          <w:trHeight w:val="128"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C09078</w:t>
            </w:r>
            <w:r>
              <w:rPr>
                <w:rFonts w:hint="eastAsia" w:cs="宋体" w:asciiTheme="minorEastAsia" w:hAnsiTheme="minorEastAsia" w:eastAsiaTheme="minorEastAsia"/>
                <w:bCs/>
                <w:kern w:val="0"/>
                <w:sz w:val="18"/>
                <w:szCs w:val="18"/>
              </w:rPr>
              <w:t>00B020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违法行为涉及财产金额较大或者违法所得数额较大，或者给当事人、第三人或者社会公共利益造成较大损失，或者造成较大社会影响，或者具有其他情节较重情形的。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由市司法局给予停止执业三个月以上一年以下的处罚。</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6个月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r>
      <w:tr>
        <w:tblPrEx>
          <w:tblCellMar>
            <w:top w:w="0" w:type="dxa"/>
            <w:left w:w="108" w:type="dxa"/>
            <w:bottom w:w="0" w:type="dxa"/>
            <w:right w:w="108" w:type="dxa"/>
          </w:tblCellMar>
        </w:tblPrEx>
        <w:trPr>
          <w:trHeight w:val="128"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C09078</w:t>
            </w:r>
            <w:r>
              <w:rPr>
                <w:rFonts w:hint="eastAsia" w:cs="宋体" w:asciiTheme="minorEastAsia" w:hAnsiTheme="minorEastAsia" w:eastAsiaTheme="minorEastAsia"/>
                <w:bCs/>
                <w:kern w:val="0"/>
                <w:sz w:val="18"/>
                <w:szCs w:val="18"/>
              </w:rPr>
              <w:t>00B030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违法行为涉及财产金额巨大或者违法所得数额巨大，或者给当事人、第三人或者社会公共利益造成重大损失，或者造成恶劣社会影响，或者具有其他情节严重情形的。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由市司法局撤销登记。</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12个月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r>
      <w:tr>
        <w:tblPrEx>
          <w:tblCellMar>
            <w:top w:w="0" w:type="dxa"/>
            <w:left w:w="108" w:type="dxa"/>
            <w:bottom w:w="0" w:type="dxa"/>
            <w:right w:w="108" w:type="dxa"/>
          </w:tblCellMar>
        </w:tblPrEx>
        <w:trPr>
          <w:trHeight w:val="128"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C09080</w:t>
            </w:r>
            <w:r>
              <w:rPr>
                <w:rFonts w:hint="eastAsia" w:cs="宋体" w:asciiTheme="minorEastAsia" w:hAnsiTheme="minorEastAsia" w:eastAsiaTheme="minorEastAsia"/>
                <w:bCs/>
                <w:kern w:val="0"/>
                <w:sz w:val="18"/>
                <w:szCs w:val="18"/>
              </w:rPr>
              <w:t>00B010</w:t>
            </w:r>
          </w:p>
        </w:tc>
        <w:tc>
          <w:tcPr>
            <w:tcW w:w="247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cs="宋体" w:asciiTheme="minorEastAsia" w:hAnsiTheme="minorEastAsia" w:eastAsiaTheme="minorEastAsia"/>
                <w:bCs/>
                <w:kern w:val="0"/>
                <w:sz w:val="18"/>
                <w:szCs w:val="18"/>
              </w:rPr>
            </w:pPr>
          </w:p>
          <w:p>
            <w:pPr>
              <w:spacing w:line="240" w:lineRule="auto"/>
              <w:rPr>
                <w:rFonts w:hint="eastAsia" w:cs="宋体" w:asciiTheme="minorEastAsia" w:hAnsiTheme="minorEastAsia" w:eastAsiaTheme="minorEastAsia"/>
                <w:bCs/>
                <w:kern w:val="0"/>
                <w:sz w:val="18"/>
                <w:szCs w:val="18"/>
              </w:rPr>
            </w:pPr>
          </w:p>
          <w:p>
            <w:pPr>
              <w:spacing w:line="240" w:lineRule="auto"/>
              <w:rPr>
                <w:rFonts w:hint="eastAsia" w:cs="宋体" w:asciiTheme="minorEastAsia" w:hAnsiTheme="minorEastAsia" w:eastAsiaTheme="minorEastAsia"/>
                <w:bCs/>
                <w:kern w:val="0"/>
                <w:sz w:val="18"/>
                <w:szCs w:val="18"/>
              </w:rPr>
            </w:pPr>
          </w:p>
          <w:p>
            <w:pPr>
              <w:spacing w:line="240" w:lineRule="auto"/>
              <w:rPr>
                <w:rFonts w:hint="eastAsia" w:cs="宋体" w:asciiTheme="minorEastAsia" w:hAnsiTheme="minorEastAsia" w:eastAsiaTheme="minorEastAsia"/>
                <w:bCs/>
                <w:kern w:val="0"/>
                <w:sz w:val="18"/>
                <w:szCs w:val="18"/>
              </w:rPr>
            </w:pP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司法鉴定人私自接受司法鉴定委托的。</w:t>
            </w:r>
          </w:p>
          <w:p>
            <w:pPr>
              <w:spacing w:line="240" w:lineRule="auto"/>
              <w:rPr>
                <w:rFonts w:hint="eastAsia" w:cs="宋体" w:asciiTheme="minorEastAsia" w:hAnsiTheme="minorEastAsia" w:eastAsiaTheme="minorEastAsia"/>
                <w:bCs/>
                <w:kern w:val="0"/>
                <w:sz w:val="18"/>
                <w:szCs w:val="18"/>
              </w:rPr>
            </w:pPr>
          </w:p>
          <w:p>
            <w:pPr>
              <w:spacing w:line="240" w:lineRule="auto"/>
              <w:rPr>
                <w:rFonts w:hint="eastAsia" w:cs="宋体" w:asciiTheme="minorEastAsia" w:hAnsiTheme="minorEastAsia" w:eastAsiaTheme="minorEastAsia"/>
                <w:bCs/>
                <w:kern w:val="0"/>
                <w:sz w:val="18"/>
                <w:szCs w:val="18"/>
              </w:rPr>
            </w:pPr>
          </w:p>
          <w:p>
            <w:pPr>
              <w:spacing w:line="240" w:lineRule="auto"/>
              <w:rPr>
                <w:rFonts w:hint="eastAsia" w:cs="宋体" w:asciiTheme="minorEastAsia" w:hAnsiTheme="minorEastAsia" w:eastAsiaTheme="minorEastAsia"/>
                <w:bCs/>
                <w:kern w:val="0"/>
                <w:sz w:val="18"/>
                <w:szCs w:val="18"/>
              </w:rPr>
            </w:pPr>
          </w:p>
          <w:p>
            <w:pPr>
              <w:spacing w:line="240" w:lineRule="auto"/>
              <w:rPr>
                <w:rFonts w:hint="eastAsia" w:cs="宋体" w:asciiTheme="minorEastAsia" w:hAnsiTheme="minorEastAsia" w:eastAsiaTheme="minorEastAsia"/>
                <w:bCs/>
                <w:kern w:val="0"/>
                <w:sz w:val="18"/>
                <w:szCs w:val="18"/>
              </w:rPr>
            </w:pPr>
          </w:p>
          <w:p>
            <w:pPr>
              <w:spacing w:line="240" w:lineRule="auto"/>
              <w:rPr>
                <w:rFonts w:hint="eastAsia" w:cs="宋体" w:asciiTheme="minorEastAsia" w:hAnsiTheme="minorEastAsia" w:eastAsiaTheme="minorEastAsia"/>
                <w:bCs/>
                <w:kern w:val="0"/>
                <w:sz w:val="18"/>
                <w:szCs w:val="18"/>
              </w:rPr>
            </w:pPr>
          </w:p>
          <w:p>
            <w:pPr>
              <w:spacing w:line="240" w:lineRule="auto"/>
              <w:rPr>
                <w:rFonts w:hint="eastAsia" w:cs="宋体" w:asciiTheme="minorEastAsia" w:hAnsiTheme="minorEastAsia" w:eastAsiaTheme="minorEastAsia"/>
                <w:bCs/>
                <w:kern w:val="0"/>
                <w:sz w:val="18"/>
                <w:szCs w:val="18"/>
              </w:rPr>
            </w:pPr>
          </w:p>
          <w:p>
            <w:pPr>
              <w:spacing w:line="240" w:lineRule="auto"/>
              <w:rPr>
                <w:rFonts w:hint="eastAsia" w:cs="宋体" w:asciiTheme="minorEastAsia" w:hAnsiTheme="minorEastAsia" w:eastAsiaTheme="minorEastAsia"/>
                <w:bCs/>
                <w:kern w:val="0"/>
                <w:sz w:val="18"/>
                <w:szCs w:val="18"/>
              </w:rPr>
            </w:pPr>
          </w:p>
          <w:p>
            <w:pPr>
              <w:spacing w:line="240" w:lineRule="auto"/>
              <w:rPr>
                <w:rFonts w:hint="eastAsia" w:cs="宋体" w:asciiTheme="minorEastAsia" w:hAnsiTheme="minorEastAsia" w:eastAsiaTheme="minorEastAsia"/>
                <w:bCs/>
                <w:kern w:val="0"/>
                <w:sz w:val="18"/>
                <w:szCs w:val="18"/>
              </w:rPr>
            </w:pPr>
          </w:p>
          <w:p>
            <w:pPr>
              <w:spacing w:line="240" w:lineRule="auto"/>
              <w:rPr>
                <w:rFonts w:hint="eastAsia" w:cs="宋体" w:asciiTheme="minorEastAsia" w:hAnsiTheme="minorEastAsia" w:eastAsiaTheme="minorEastAsia"/>
                <w:bCs/>
                <w:kern w:val="0"/>
                <w:sz w:val="18"/>
                <w:szCs w:val="18"/>
              </w:rPr>
            </w:pPr>
          </w:p>
          <w:p>
            <w:pPr>
              <w:spacing w:line="240" w:lineRule="auto"/>
              <w:rPr>
                <w:rFonts w:hint="eastAsia" w:cs="宋体" w:asciiTheme="minorEastAsia" w:hAnsiTheme="minorEastAsia" w:eastAsiaTheme="minorEastAsia"/>
                <w:bCs/>
                <w:kern w:val="0"/>
                <w:sz w:val="18"/>
                <w:szCs w:val="18"/>
              </w:rPr>
            </w:pPr>
          </w:p>
          <w:p>
            <w:pPr>
              <w:spacing w:line="240" w:lineRule="auto"/>
              <w:rPr>
                <w:rFonts w:hint="eastAsia" w:cs="宋体" w:asciiTheme="minorEastAsia" w:hAnsiTheme="minorEastAsia" w:eastAsiaTheme="minorEastAsia"/>
                <w:bCs/>
                <w:kern w:val="0"/>
                <w:sz w:val="18"/>
                <w:szCs w:val="18"/>
              </w:rPr>
            </w:pPr>
          </w:p>
        </w:tc>
        <w:tc>
          <w:tcPr>
            <w:tcW w:w="127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cs="宋体" w:asciiTheme="minorEastAsia" w:hAnsiTheme="minorEastAsia" w:eastAsiaTheme="minorEastAsia"/>
                <w:bCs/>
                <w:kern w:val="0"/>
                <w:sz w:val="18"/>
                <w:szCs w:val="18"/>
              </w:rPr>
            </w:pPr>
          </w:p>
          <w:p>
            <w:pPr>
              <w:spacing w:line="240" w:lineRule="auto"/>
              <w:rPr>
                <w:rFonts w:hint="eastAsia" w:cs="宋体" w:asciiTheme="minorEastAsia" w:hAnsiTheme="minorEastAsia" w:eastAsiaTheme="minorEastAsia"/>
                <w:bCs/>
                <w:kern w:val="0"/>
                <w:sz w:val="18"/>
                <w:szCs w:val="18"/>
              </w:rPr>
            </w:pP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《司法鉴定人登记管理办法》第二十九条第（三）项、三十条第（二）项</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《北京市司法鉴定管理条例》第二十条第（七）项</w:t>
            </w:r>
          </w:p>
        </w:tc>
        <w:tc>
          <w:tcPr>
            <w:tcW w:w="128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cs="宋体" w:asciiTheme="minorEastAsia" w:hAnsiTheme="minorEastAsia" w:eastAsiaTheme="minorEastAsia"/>
                <w:bCs/>
                <w:kern w:val="0"/>
                <w:sz w:val="18"/>
                <w:szCs w:val="18"/>
              </w:rPr>
            </w:pPr>
          </w:p>
          <w:p>
            <w:pPr>
              <w:spacing w:line="240" w:lineRule="auto"/>
              <w:rPr>
                <w:rFonts w:hint="eastAsia" w:cs="宋体" w:asciiTheme="minorEastAsia" w:hAnsiTheme="minorEastAsia" w:eastAsiaTheme="minorEastAsia"/>
                <w:bCs/>
                <w:kern w:val="0"/>
                <w:sz w:val="18"/>
                <w:szCs w:val="18"/>
              </w:rPr>
            </w:pP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《司法鉴定人登记管理办法》第二十九条第（三）项、三十条第（二）项</w:t>
            </w:r>
          </w:p>
          <w:p>
            <w:pPr>
              <w:spacing w:line="240" w:lineRule="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《北京市司法鉴定管理条例》第三十六条</w:t>
            </w: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初次违法，能够及时纠正的，未造成严重后果，且其他情节较轻的。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由市司法局给予警告，责令改正。</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w:t>
            </w:r>
          </w:p>
        </w:tc>
      </w:tr>
      <w:tr>
        <w:tblPrEx>
          <w:tblCellMar>
            <w:top w:w="0" w:type="dxa"/>
            <w:left w:w="108" w:type="dxa"/>
            <w:bottom w:w="0" w:type="dxa"/>
            <w:right w:w="108" w:type="dxa"/>
          </w:tblCellMar>
        </w:tblPrEx>
        <w:trPr>
          <w:trHeight w:val="128"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C09080</w:t>
            </w:r>
            <w:r>
              <w:rPr>
                <w:rFonts w:hint="eastAsia" w:cs="宋体" w:asciiTheme="minorEastAsia" w:hAnsiTheme="minorEastAsia" w:eastAsiaTheme="minorEastAsia"/>
                <w:bCs/>
                <w:kern w:val="0"/>
                <w:sz w:val="18"/>
                <w:szCs w:val="18"/>
              </w:rPr>
              <w:t>00B020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color w:val="FF0000"/>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违法行为涉及财产金额较大或者违法所得数额较大，或者给当事人、第三人或者社会公共利益造成较大损失，或者造成较大社会影响，或者具有其他情节较重情形的。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由市司法局给予停止执业三个月以上一年以下的处罚。</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6个月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r>
      <w:tr>
        <w:tblPrEx>
          <w:tblCellMar>
            <w:top w:w="0" w:type="dxa"/>
            <w:left w:w="108" w:type="dxa"/>
            <w:bottom w:w="0" w:type="dxa"/>
            <w:right w:w="108" w:type="dxa"/>
          </w:tblCellMar>
        </w:tblPrEx>
        <w:trPr>
          <w:trHeight w:val="128"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00" w:lineRule="exact"/>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C09080</w:t>
            </w:r>
            <w:r>
              <w:rPr>
                <w:rFonts w:hint="eastAsia" w:cs="宋体" w:asciiTheme="minorEastAsia" w:hAnsiTheme="minorEastAsia" w:eastAsiaTheme="minorEastAsia"/>
                <w:bCs/>
                <w:kern w:val="0"/>
                <w:sz w:val="18"/>
                <w:szCs w:val="18"/>
              </w:rPr>
              <w:t>00B030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00" w:lineRule="exact"/>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00" w:lineRule="exact"/>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00" w:lineRule="exact"/>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违法行为涉及财产金额巨大或者违法所得数额巨大，或者给当事人、第三人或者社会公共利益造成重大损失，或者造成恶劣社会影响，或者具有其他情节严重情形的。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由市司法局撤销登记。</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12个月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r>
      <w:tr>
        <w:tblPrEx>
          <w:tblCellMar>
            <w:top w:w="0" w:type="dxa"/>
            <w:left w:w="108" w:type="dxa"/>
            <w:bottom w:w="0" w:type="dxa"/>
            <w:right w:w="108" w:type="dxa"/>
          </w:tblCellMar>
        </w:tblPrEx>
        <w:trPr>
          <w:trHeight w:val="128"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00" w:lineRule="exact"/>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C09082</w:t>
            </w:r>
            <w:r>
              <w:rPr>
                <w:rFonts w:hint="eastAsia" w:cs="宋体" w:asciiTheme="minorEastAsia" w:hAnsiTheme="minorEastAsia" w:eastAsiaTheme="minorEastAsia"/>
                <w:bCs/>
                <w:kern w:val="0"/>
                <w:sz w:val="18"/>
                <w:szCs w:val="18"/>
              </w:rPr>
              <w:t>00B010</w:t>
            </w:r>
          </w:p>
        </w:tc>
        <w:tc>
          <w:tcPr>
            <w:tcW w:w="247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司法鉴定人违反保密和回避规定的。</w:t>
            </w:r>
          </w:p>
        </w:tc>
        <w:tc>
          <w:tcPr>
            <w:tcW w:w="127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《司法鉴定人登记管理办法》第二十九条第（四）项、三十条第（二）项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《北京市司法鉴定管理条例》第二十条第（八）项</w:t>
            </w:r>
          </w:p>
        </w:tc>
        <w:tc>
          <w:tcPr>
            <w:tcW w:w="128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《司法鉴定人登记管理办法》第二十九条第（四）项、三十条第（二）项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《北京市司法鉴定管理条例》第三十六条</w:t>
            </w: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初次违法，能够及时纠正，未造成严重后果，且其他情节较轻的。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由市司法局给予警告，责令改正。</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w:t>
            </w:r>
          </w:p>
        </w:tc>
      </w:tr>
      <w:tr>
        <w:tblPrEx>
          <w:tblCellMar>
            <w:top w:w="0" w:type="dxa"/>
            <w:left w:w="108" w:type="dxa"/>
            <w:bottom w:w="0" w:type="dxa"/>
            <w:right w:w="108" w:type="dxa"/>
          </w:tblCellMar>
        </w:tblPrEx>
        <w:trPr>
          <w:trHeight w:val="128"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00" w:lineRule="exact"/>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C09082</w:t>
            </w:r>
            <w:r>
              <w:rPr>
                <w:rFonts w:hint="eastAsia" w:cs="宋体" w:asciiTheme="minorEastAsia" w:hAnsiTheme="minorEastAsia" w:eastAsiaTheme="minorEastAsia"/>
                <w:bCs/>
                <w:kern w:val="0"/>
                <w:sz w:val="18"/>
                <w:szCs w:val="18"/>
              </w:rPr>
              <w:t>00B020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违法行为给当事人、第三人或者社会公共利益造成较大损失，或者损害行业形象，或者造成较大社会影响，或者具有其他情节较重情形的。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由市司法局给予停止执业三个月以上一年以下的处罚。</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6个月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r>
      <w:tr>
        <w:tblPrEx>
          <w:tblCellMar>
            <w:top w:w="0" w:type="dxa"/>
            <w:left w:w="108" w:type="dxa"/>
            <w:bottom w:w="0" w:type="dxa"/>
            <w:right w:w="108" w:type="dxa"/>
          </w:tblCellMar>
        </w:tblPrEx>
        <w:trPr>
          <w:trHeight w:val="494"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00" w:lineRule="exact"/>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C09082</w:t>
            </w:r>
            <w:r>
              <w:rPr>
                <w:rFonts w:hint="eastAsia" w:cs="宋体" w:asciiTheme="minorEastAsia" w:hAnsiTheme="minorEastAsia" w:eastAsiaTheme="minorEastAsia"/>
                <w:bCs/>
                <w:kern w:val="0"/>
                <w:sz w:val="18"/>
                <w:szCs w:val="18"/>
              </w:rPr>
              <w:t>00B030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违法行为给当事人、第三人或者社会公共利益造成重大损失，或者严重损害行业形象，或者造成恶劣社会影响，或者具有其他情节严重情形的。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由市司法局撤销登记。</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12个月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r>
      <w:tr>
        <w:tblPrEx>
          <w:tblCellMar>
            <w:top w:w="0" w:type="dxa"/>
            <w:left w:w="108" w:type="dxa"/>
            <w:bottom w:w="0" w:type="dxa"/>
            <w:right w:w="108" w:type="dxa"/>
          </w:tblCellMar>
        </w:tblPrEx>
        <w:trPr>
          <w:trHeight w:val="678"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00" w:lineRule="exact"/>
              <w:jc w:val="center"/>
              <w:rPr>
                <w:rFonts w:cs="宋体" w:asciiTheme="minorEastAsia" w:hAnsiTheme="minorEastAsia" w:eastAsiaTheme="minorEastAsia"/>
                <w:bCs/>
                <w:kern w:val="0"/>
                <w:sz w:val="18"/>
                <w:szCs w:val="18"/>
              </w:rPr>
            </w:pPr>
            <w:r>
              <w:rPr>
                <w:rFonts w:cs="宋体" w:asciiTheme="minorEastAsia" w:hAnsiTheme="minorEastAsia" w:eastAsiaTheme="minorEastAsia"/>
                <w:bCs/>
                <w:kern w:val="0"/>
                <w:sz w:val="18"/>
                <w:szCs w:val="18"/>
              </w:rPr>
              <w:t>C09084</w:t>
            </w:r>
            <w:r>
              <w:rPr>
                <w:rFonts w:hint="eastAsia" w:cs="宋体" w:asciiTheme="minorEastAsia" w:hAnsiTheme="minorEastAsia" w:eastAsiaTheme="minorEastAsia"/>
                <w:bCs/>
                <w:kern w:val="0"/>
                <w:sz w:val="18"/>
                <w:szCs w:val="18"/>
              </w:rPr>
              <w:t>00B010</w:t>
            </w:r>
          </w:p>
        </w:tc>
        <w:tc>
          <w:tcPr>
            <w:tcW w:w="247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司法鉴定人拒绝接受司法行政机关监督、检查或者向其提供虚假材料的。</w:t>
            </w:r>
          </w:p>
        </w:tc>
        <w:tc>
          <w:tcPr>
            <w:tcW w:w="127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《司法鉴定人登记管理办法》第二十九条第（五）项、三十条第（二）项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《北京市司法鉴定管理条例》第二十条第（九）项</w:t>
            </w:r>
          </w:p>
        </w:tc>
        <w:tc>
          <w:tcPr>
            <w:tcW w:w="128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《司法鉴定人登记管理办法》第二十九条第（五）项、三十条第（二）项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《北京市司法鉴定管理条例》第三十六条</w:t>
            </w: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初次违法，能够及时纠正，未造成严重后果，且其他情节较轻的。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由市司法局给予警告，责令改正。</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w:t>
            </w:r>
          </w:p>
        </w:tc>
      </w:tr>
      <w:tr>
        <w:tblPrEx>
          <w:tblCellMar>
            <w:top w:w="0" w:type="dxa"/>
            <w:left w:w="108" w:type="dxa"/>
            <w:bottom w:w="0" w:type="dxa"/>
            <w:right w:w="108" w:type="dxa"/>
          </w:tblCellMar>
        </w:tblPrEx>
        <w:trPr>
          <w:trHeight w:val="971"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00" w:lineRule="exact"/>
              <w:jc w:val="center"/>
              <w:rPr>
                <w:rFonts w:cs="宋体" w:asciiTheme="minorEastAsia" w:hAnsiTheme="minorEastAsia" w:eastAsiaTheme="minorEastAsia"/>
                <w:bCs/>
                <w:color w:val="FF0000"/>
                <w:kern w:val="0"/>
                <w:sz w:val="18"/>
                <w:szCs w:val="18"/>
              </w:rPr>
            </w:pPr>
            <w:r>
              <w:rPr>
                <w:rFonts w:cs="宋体" w:asciiTheme="minorEastAsia" w:hAnsiTheme="minorEastAsia" w:eastAsiaTheme="minorEastAsia"/>
                <w:bCs/>
                <w:kern w:val="0"/>
                <w:sz w:val="18"/>
                <w:szCs w:val="18"/>
              </w:rPr>
              <w:t>C09084</w:t>
            </w:r>
            <w:r>
              <w:rPr>
                <w:rFonts w:hint="eastAsia" w:cs="宋体" w:asciiTheme="minorEastAsia" w:hAnsiTheme="minorEastAsia" w:eastAsiaTheme="minorEastAsia"/>
                <w:bCs/>
                <w:kern w:val="0"/>
                <w:sz w:val="18"/>
                <w:szCs w:val="18"/>
              </w:rPr>
              <w:t>00B020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color w:val="FF0000"/>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违法行为给当事人、第三人或者社会公共利益造成较大损失，或者造成较大社会影响，或者扰乱司法鉴定管理秩序，或者具有其他情节较重情形的。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由市司法局给予停止执业三个月以上一年以下的处罚。</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6个月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r>
      <w:tr>
        <w:tblPrEx>
          <w:tblCellMar>
            <w:top w:w="0" w:type="dxa"/>
            <w:left w:w="108" w:type="dxa"/>
            <w:bottom w:w="0" w:type="dxa"/>
            <w:right w:w="108" w:type="dxa"/>
          </w:tblCellMar>
        </w:tblPrEx>
        <w:trPr>
          <w:trHeight w:val="185"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00" w:lineRule="exact"/>
              <w:jc w:val="center"/>
              <w:rPr>
                <w:rFonts w:cs="宋体" w:asciiTheme="minorEastAsia" w:hAnsiTheme="minorEastAsia" w:eastAsiaTheme="minorEastAsia"/>
                <w:bCs/>
                <w:color w:val="FF0000"/>
                <w:kern w:val="0"/>
                <w:sz w:val="18"/>
                <w:szCs w:val="18"/>
              </w:rPr>
            </w:pPr>
            <w:r>
              <w:rPr>
                <w:rFonts w:cs="宋体" w:asciiTheme="minorEastAsia" w:hAnsiTheme="minorEastAsia" w:eastAsiaTheme="minorEastAsia"/>
                <w:bCs/>
                <w:kern w:val="0"/>
                <w:sz w:val="18"/>
                <w:szCs w:val="18"/>
              </w:rPr>
              <w:t>C09084</w:t>
            </w:r>
            <w:r>
              <w:rPr>
                <w:rFonts w:hint="eastAsia" w:cs="宋体" w:asciiTheme="minorEastAsia" w:hAnsiTheme="minorEastAsia" w:eastAsiaTheme="minorEastAsia"/>
                <w:bCs/>
                <w:kern w:val="0"/>
                <w:sz w:val="18"/>
                <w:szCs w:val="18"/>
              </w:rPr>
              <w:t>00B030</w:t>
            </w: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违法行为给当事人、第三人或者社会公共利益造成重大损失，或者造成恶劣社会影响，或者严重扰乱司法鉴定管理秩序，或者具有其他情节严重情形的。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由市司法局撤销登记。</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12个月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r>
      <w:tr>
        <w:tblPrEx>
          <w:tblCellMar>
            <w:top w:w="0" w:type="dxa"/>
            <w:left w:w="108" w:type="dxa"/>
            <w:bottom w:w="0" w:type="dxa"/>
            <w:right w:w="108" w:type="dxa"/>
          </w:tblCellMar>
        </w:tblPrEx>
        <w:trPr>
          <w:trHeight w:val="185"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00" w:lineRule="exact"/>
              <w:jc w:val="center"/>
              <w:rPr>
                <w:rFonts w:cs="宋体" w:asciiTheme="minorEastAsia" w:hAnsiTheme="minorEastAsia" w:eastAsiaTheme="minorEastAsia"/>
                <w:bCs/>
                <w:kern w:val="0"/>
                <w:sz w:val="18"/>
                <w:szCs w:val="18"/>
              </w:rPr>
            </w:pPr>
          </w:p>
        </w:tc>
        <w:tc>
          <w:tcPr>
            <w:tcW w:w="247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w:t>
            </w:r>
            <w:r>
              <w:rPr>
                <w:rFonts w:hint="eastAsia" w:cs="宋体" w:asciiTheme="minorEastAsia" w:hAnsiTheme="minorEastAsia"/>
                <w:bCs/>
                <w:kern w:val="0"/>
                <w:sz w:val="18"/>
                <w:szCs w:val="18"/>
                <w:lang w:eastAsia="zh-CN"/>
              </w:rPr>
              <w:t>机构登记事项发生变化、不再符合登记条件，不及时采取整改措施或者未依法重新办理登记</w:t>
            </w:r>
            <w:r>
              <w:rPr>
                <w:rFonts w:hint="eastAsia" w:cs="宋体" w:asciiTheme="minorEastAsia" w:hAnsiTheme="minorEastAsia" w:eastAsiaTheme="minorEastAsia"/>
                <w:bCs/>
                <w:kern w:val="0"/>
                <w:sz w:val="18"/>
                <w:szCs w:val="18"/>
              </w:rPr>
              <w:t>。</w:t>
            </w:r>
          </w:p>
        </w:tc>
        <w:tc>
          <w:tcPr>
            <w:tcW w:w="127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《北京市司法鉴定管理条例》第二十条第（三）项</w:t>
            </w:r>
          </w:p>
        </w:tc>
        <w:tc>
          <w:tcPr>
            <w:tcW w:w="128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《北京市司法鉴定管理条例》第三十六条</w:t>
            </w: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初次违法，能够及时纠正，未造成严重后果，且其他情节较轻的。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由市司法局给予警告，责令改正。</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w:t>
            </w:r>
          </w:p>
        </w:tc>
      </w:tr>
      <w:tr>
        <w:tblPrEx>
          <w:tblCellMar>
            <w:top w:w="0" w:type="dxa"/>
            <w:left w:w="108" w:type="dxa"/>
            <w:bottom w:w="0" w:type="dxa"/>
            <w:right w:w="108" w:type="dxa"/>
          </w:tblCellMar>
        </w:tblPrEx>
        <w:trPr>
          <w:trHeight w:val="185"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00" w:lineRule="exact"/>
              <w:jc w:val="center"/>
              <w:rPr>
                <w:rFonts w:cs="宋体" w:asciiTheme="minorEastAsia" w:hAnsiTheme="minorEastAsia" w:eastAsiaTheme="minorEastAsia"/>
                <w:bCs/>
                <w:kern w:val="0"/>
                <w:sz w:val="18"/>
                <w:szCs w:val="18"/>
              </w:rPr>
            </w:pP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违法行为给当事人、第三人或者社会公共利益造成较大损失，或者造成较大社会影响，或者扰乱司法鉴定管理秩序，或者具有其他情节较重情形的。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由市司法局给予停止执业三个月以上一年以下的处罚。</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6个月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r>
      <w:tr>
        <w:tblPrEx>
          <w:tblCellMar>
            <w:top w:w="0" w:type="dxa"/>
            <w:left w:w="108" w:type="dxa"/>
            <w:bottom w:w="0" w:type="dxa"/>
            <w:right w:w="108" w:type="dxa"/>
          </w:tblCellMar>
        </w:tblPrEx>
        <w:trPr>
          <w:trHeight w:val="185"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00" w:lineRule="exact"/>
              <w:jc w:val="center"/>
              <w:rPr>
                <w:rFonts w:cs="宋体" w:asciiTheme="minorEastAsia" w:hAnsiTheme="minorEastAsia" w:eastAsiaTheme="minorEastAsia"/>
                <w:bCs/>
                <w:kern w:val="0"/>
                <w:sz w:val="18"/>
                <w:szCs w:val="18"/>
              </w:rPr>
            </w:pP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违法行为给当事人、第三人或者社会公共利益造成重大损失，或者造成恶劣社会影响，或者严重扰乱司法鉴定管理秩序，或者具有其他情节严重情形的。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由市司法局撤销登记。</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12个月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r>
      <w:tr>
        <w:tblPrEx>
          <w:tblCellMar>
            <w:top w:w="0" w:type="dxa"/>
            <w:left w:w="108" w:type="dxa"/>
            <w:bottom w:w="0" w:type="dxa"/>
            <w:right w:w="108" w:type="dxa"/>
          </w:tblCellMar>
        </w:tblPrEx>
        <w:trPr>
          <w:trHeight w:val="185"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00" w:lineRule="exact"/>
              <w:jc w:val="center"/>
              <w:rPr>
                <w:rFonts w:cs="宋体" w:asciiTheme="minorEastAsia" w:hAnsiTheme="minorEastAsia" w:eastAsiaTheme="minorEastAsia"/>
                <w:bCs/>
                <w:kern w:val="0"/>
                <w:sz w:val="18"/>
                <w:szCs w:val="18"/>
              </w:rPr>
            </w:pPr>
          </w:p>
        </w:tc>
        <w:tc>
          <w:tcPr>
            <w:tcW w:w="247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w:t>
            </w:r>
            <w:r>
              <w:rPr>
                <w:rFonts w:hint="eastAsia" w:cs="宋体" w:asciiTheme="minorEastAsia" w:hAnsiTheme="minorEastAsia"/>
                <w:bCs/>
                <w:kern w:val="0"/>
                <w:sz w:val="18"/>
                <w:szCs w:val="18"/>
                <w:lang w:eastAsia="zh-CN"/>
              </w:rPr>
              <w:t>人登记事项发生变化、不再符合登记条件，不及时采取整改措施或者未依法重新办理登记</w:t>
            </w:r>
            <w:r>
              <w:rPr>
                <w:rFonts w:hint="eastAsia" w:cs="宋体" w:asciiTheme="minorEastAsia" w:hAnsiTheme="minorEastAsia" w:eastAsiaTheme="minorEastAsia"/>
                <w:bCs/>
                <w:kern w:val="0"/>
                <w:sz w:val="18"/>
                <w:szCs w:val="18"/>
              </w:rPr>
              <w:t>。</w:t>
            </w:r>
          </w:p>
        </w:tc>
        <w:tc>
          <w:tcPr>
            <w:tcW w:w="1274" w:type="dxa"/>
            <w:vMerge w:val="restart"/>
            <w:tcBorders>
              <w:top w:val="single" w:color="auto" w:sz="4" w:space="0"/>
              <w:left w:val="single" w:color="auto" w:sz="4" w:space="0"/>
              <w:bottom w:val="single" w:color="auto" w:sz="4" w:space="0"/>
              <w:right w:val="single" w:color="auto" w:sz="4" w:space="0"/>
            </w:tcBorders>
            <w:vAlign w:val="center"/>
          </w:tc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《北京市司法鉴定管理条例》第二十条第（三）项</w:t>
            </w:r>
          </w:p>
        </w:tc>
        <w:tc>
          <w:tcPr>
            <w:tcW w:w="1287" w:type="dxa"/>
            <w:vMerge w:val="restart"/>
            <w:tcBorders>
              <w:top w:val="single" w:color="auto" w:sz="4" w:space="0"/>
              <w:left w:val="single" w:color="auto" w:sz="4" w:space="0"/>
              <w:bottom w:val="single" w:color="auto" w:sz="4" w:space="0"/>
              <w:right w:val="single" w:color="auto" w:sz="4" w:space="0"/>
            </w:tcBorders>
            <w:vAlign w:val="center"/>
          </w:tc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《北京市司法鉴定管理条例》第三十六条</w:t>
            </w: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初次违法，能够及时纠正，未造成严重后果，且其他情节较轻的。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由市司法局给予警告，责令改正。</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w:t>
            </w:r>
          </w:p>
        </w:tc>
      </w:tr>
      <w:tr>
        <w:tblPrEx>
          <w:tblCellMar>
            <w:top w:w="0" w:type="dxa"/>
            <w:left w:w="108" w:type="dxa"/>
            <w:bottom w:w="0" w:type="dxa"/>
            <w:right w:w="108" w:type="dxa"/>
          </w:tblCellMar>
        </w:tblPrEx>
        <w:trPr>
          <w:trHeight w:val="185"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00" w:lineRule="exact"/>
              <w:jc w:val="center"/>
              <w:rPr>
                <w:rFonts w:cs="宋体" w:asciiTheme="minorEastAsia" w:hAnsiTheme="minorEastAsia" w:eastAsiaTheme="minorEastAsia"/>
                <w:bCs/>
                <w:kern w:val="0"/>
                <w:sz w:val="18"/>
                <w:szCs w:val="18"/>
              </w:rPr>
            </w:pP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违法行为给当事人、第三人或者社会公共利益造成较大损失，或者造成较大社会影响，或者扰乱司法鉴定管理秩序，或者具有其他情节较重情形的。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由市司法局给予停止执业三个月以上一年以下的处罚。</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6个月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r>
      <w:tr>
        <w:tblPrEx>
          <w:tblCellMar>
            <w:top w:w="0" w:type="dxa"/>
            <w:left w:w="108" w:type="dxa"/>
            <w:bottom w:w="0" w:type="dxa"/>
            <w:right w:w="108" w:type="dxa"/>
          </w:tblCellMar>
        </w:tblPrEx>
        <w:trPr>
          <w:trHeight w:val="185"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00" w:lineRule="exact"/>
              <w:jc w:val="center"/>
              <w:rPr>
                <w:rFonts w:cs="宋体" w:asciiTheme="minorEastAsia" w:hAnsiTheme="minorEastAsia" w:eastAsiaTheme="minorEastAsia"/>
                <w:bCs/>
                <w:kern w:val="0"/>
                <w:sz w:val="18"/>
                <w:szCs w:val="18"/>
              </w:rPr>
            </w:pP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违法行为给当事人、第三人或者社会公共利益造成重大损失，或者造成恶劣社会影响，或者严重扰乱司法鉴定管理秩序，或者具有其他情节严重情形的。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由市司法局撤销登记。</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12个月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r>
      <w:tr>
        <w:tblPrEx>
          <w:tblCellMar>
            <w:top w:w="0" w:type="dxa"/>
            <w:left w:w="108" w:type="dxa"/>
            <w:bottom w:w="0" w:type="dxa"/>
            <w:right w:w="108" w:type="dxa"/>
          </w:tblCellMar>
        </w:tblPrEx>
        <w:trPr>
          <w:trHeight w:val="185"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p>
        </w:tc>
        <w:tc>
          <w:tcPr>
            <w:tcW w:w="247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司法鉴定机构</w:t>
            </w:r>
            <w:r>
              <w:rPr>
                <w:rFonts w:hint="eastAsia" w:cs="宋体" w:asciiTheme="minorEastAsia" w:hAnsiTheme="minorEastAsia"/>
                <w:bCs/>
                <w:kern w:val="0"/>
                <w:sz w:val="18"/>
                <w:szCs w:val="18"/>
                <w:lang w:eastAsia="zh-CN"/>
              </w:rPr>
              <w:t>涂改、转让、出租</w:t>
            </w:r>
            <w:r>
              <w:rPr>
                <w:rFonts w:hint="eastAsia" w:cs="宋体" w:asciiTheme="minorEastAsia" w:hAnsiTheme="minorEastAsia" w:eastAsiaTheme="minorEastAsia"/>
                <w:bCs/>
                <w:kern w:val="0"/>
                <w:sz w:val="18"/>
                <w:szCs w:val="18"/>
              </w:rPr>
              <w:t>《司法鉴定许可证》的。</w:t>
            </w:r>
          </w:p>
        </w:tc>
        <w:tc>
          <w:tcPr>
            <w:tcW w:w="127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《北京市司法鉴定管理条例》第二十条第（四）项</w:t>
            </w:r>
          </w:p>
        </w:tc>
        <w:tc>
          <w:tcPr>
            <w:tcW w:w="128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《北京市司法鉴定管理条例》第三十六条</w:t>
            </w: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初次违法且违法时间不满半年，或者开展业务较少，或者违法所得不足五千元，且其他情节较轻的。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由市司法局给予警告，责令改正。</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w:t>
            </w:r>
          </w:p>
        </w:tc>
      </w:tr>
      <w:tr>
        <w:tblPrEx>
          <w:tblCellMar>
            <w:top w:w="0" w:type="dxa"/>
            <w:left w:w="108" w:type="dxa"/>
            <w:bottom w:w="0" w:type="dxa"/>
            <w:right w:w="108" w:type="dxa"/>
          </w:tblCellMar>
        </w:tblPrEx>
        <w:trPr>
          <w:trHeight w:val="90"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违法时间半年以上一年以下，或者开展违法业务较多，或者违法所得五千元以上一万元以下，或者具有其他情节较重情形的。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由市司法局给予停止从事司法鉴定业务三个月以上一年以下的处罚。</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6个月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r>
      <w:tr>
        <w:tblPrEx>
          <w:tblCellMar>
            <w:top w:w="0" w:type="dxa"/>
            <w:left w:w="108" w:type="dxa"/>
            <w:bottom w:w="0" w:type="dxa"/>
            <w:right w:w="108" w:type="dxa"/>
          </w:tblCellMar>
        </w:tblPrEx>
        <w:trPr>
          <w:trHeight w:val="185"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p>
        </w:tc>
        <w:tc>
          <w:tcPr>
            <w:tcW w:w="2478" w:type="dxa"/>
            <w:vMerge w:val="continue"/>
            <w:tcBorders>
              <w:top w:val="single" w:color="auto" w:sz="4" w:space="0"/>
              <w:left w:val="single" w:color="auto" w:sz="4" w:space="0"/>
              <w:bottom w:val="single" w:color="auto" w:sz="4" w:space="0"/>
              <w:right w:val="single" w:color="auto" w:sz="4" w:space="0"/>
            </w:tcBorders>
            <w:vAlign w:val="top"/>
          </w:tcPr>
          <w:p>
            <w:pPr>
              <w:spacing w:line="240" w:lineRule="auto"/>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违法时间一年以上，或者开展违法业务多，或者违法所得一万元以上，或者具有其他情节严重情形的。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由市司法局撤销登记。</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12个月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r>
      <w:tr>
        <w:tblPrEx>
          <w:tblCellMar>
            <w:top w:w="0" w:type="dxa"/>
            <w:left w:w="108" w:type="dxa"/>
            <w:bottom w:w="0" w:type="dxa"/>
            <w:right w:w="108" w:type="dxa"/>
          </w:tblCellMar>
        </w:tblPrEx>
        <w:trPr>
          <w:trHeight w:val="185"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p>
        </w:tc>
        <w:tc>
          <w:tcPr>
            <w:tcW w:w="247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w:t>
            </w:r>
            <w:r>
              <w:rPr>
                <w:rFonts w:hint="eastAsia" w:cs="宋体" w:asciiTheme="minorEastAsia" w:hAnsiTheme="minorEastAsia"/>
                <w:bCs/>
                <w:kern w:val="0"/>
                <w:sz w:val="18"/>
                <w:szCs w:val="18"/>
                <w:lang w:eastAsia="zh-CN"/>
              </w:rPr>
              <w:t>人涂改、转让、出租、</w:t>
            </w:r>
            <w:r>
              <w:rPr>
                <w:rFonts w:hint="eastAsia" w:cs="宋体" w:asciiTheme="minorEastAsia" w:hAnsiTheme="minorEastAsia" w:eastAsiaTheme="minorEastAsia"/>
                <w:bCs/>
                <w:kern w:val="0"/>
                <w:sz w:val="18"/>
                <w:szCs w:val="18"/>
              </w:rPr>
              <w:t>出借《司法鉴定</w:t>
            </w:r>
            <w:r>
              <w:rPr>
                <w:rFonts w:hint="eastAsia" w:cs="宋体" w:asciiTheme="minorEastAsia" w:hAnsiTheme="minorEastAsia"/>
                <w:bCs/>
                <w:kern w:val="0"/>
                <w:sz w:val="18"/>
                <w:szCs w:val="18"/>
                <w:lang w:eastAsia="zh-CN"/>
              </w:rPr>
              <w:t>人执业</w:t>
            </w:r>
            <w:r>
              <w:rPr>
                <w:rFonts w:hint="eastAsia" w:cs="宋体" w:asciiTheme="minorEastAsia" w:hAnsiTheme="minorEastAsia" w:eastAsiaTheme="minorEastAsia"/>
                <w:bCs/>
                <w:kern w:val="0"/>
                <w:sz w:val="18"/>
                <w:szCs w:val="18"/>
              </w:rPr>
              <w:t>证》的。</w:t>
            </w:r>
          </w:p>
        </w:tc>
        <w:tc>
          <w:tcPr>
            <w:tcW w:w="127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《北京市司法鉴定管理条例》第二十条第（四）项</w:t>
            </w:r>
          </w:p>
        </w:tc>
        <w:tc>
          <w:tcPr>
            <w:tcW w:w="128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《北京市司法鉴定管理条例》第三十六条</w:t>
            </w: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初次违法且违法时间不满半年，或者开展业务较少，或者违法所得不足五千元，且其他情节较轻的。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由市司法局给予警告，责令改正。</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w:t>
            </w:r>
          </w:p>
        </w:tc>
      </w:tr>
      <w:tr>
        <w:tblPrEx>
          <w:tblCellMar>
            <w:top w:w="0" w:type="dxa"/>
            <w:left w:w="108" w:type="dxa"/>
            <w:bottom w:w="0" w:type="dxa"/>
            <w:right w:w="108" w:type="dxa"/>
          </w:tblCellMar>
        </w:tblPrEx>
        <w:trPr>
          <w:trHeight w:val="2606"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违法时间半年以上一年以下，或者开展违法业务较多，或者违法所得五千元以上一万元以下，或者具有其他情节较重情形的。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由市司法局给予停止从事司法鉴定业务三个月以上一年以下的处罚。</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6个月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r>
      <w:tr>
        <w:tblPrEx>
          <w:tblCellMar>
            <w:top w:w="0" w:type="dxa"/>
            <w:left w:w="108" w:type="dxa"/>
            <w:bottom w:w="0" w:type="dxa"/>
            <w:right w:w="108" w:type="dxa"/>
          </w:tblCellMar>
        </w:tblPrEx>
        <w:trPr>
          <w:trHeight w:val="185"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p>
        </w:tc>
        <w:tc>
          <w:tcPr>
            <w:tcW w:w="2478" w:type="dxa"/>
            <w:vMerge w:val="continue"/>
            <w:tcBorders>
              <w:top w:val="single" w:color="auto" w:sz="4" w:space="0"/>
              <w:left w:val="single" w:color="auto" w:sz="4" w:space="0"/>
              <w:bottom w:val="single" w:color="auto" w:sz="4" w:space="0"/>
              <w:right w:val="single" w:color="auto" w:sz="4" w:space="0"/>
            </w:tcBorders>
            <w:vAlign w:val="top"/>
          </w:tcPr>
          <w:p>
            <w:pPr>
              <w:spacing w:line="240" w:lineRule="auto"/>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违法时间一年以上，或者开展违法业务多，或者违法所得一万元以上，或者具有其他情节严重情形的。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由市司法局撤销登记。</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12个月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r>
      <w:tr>
        <w:tblPrEx>
          <w:tblCellMar>
            <w:top w:w="0" w:type="dxa"/>
            <w:left w:w="108" w:type="dxa"/>
            <w:bottom w:w="0" w:type="dxa"/>
            <w:right w:w="108" w:type="dxa"/>
          </w:tblCellMar>
        </w:tblPrEx>
        <w:trPr>
          <w:trHeight w:val="185"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p>
        </w:tc>
        <w:tc>
          <w:tcPr>
            <w:tcW w:w="2478"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司法鉴定</w:t>
            </w:r>
            <w:r>
              <w:rPr>
                <w:rFonts w:hint="eastAsia" w:cs="宋体" w:asciiTheme="minorEastAsia" w:hAnsiTheme="minorEastAsia"/>
                <w:bCs/>
                <w:kern w:val="0"/>
                <w:sz w:val="18"/>
                <w:szCs w:val="18"/>
                <w:lang w:eastAsia="zh-CN"/>
              </w:rPr>
              <w:t>人</w:t>
            </w:r>
            <w:r>
              <w:rPr>
                <w:rFonts w:hint="eastAsia" w:cs="宋体" w:asciiTheme="minorEastAsia" w:hAnsiTheme="minorEastAsia" w:eastAsiaTheme="minorEastAsia"/>
                <w:bCs/>
                <w:kern w:val="0"/>
                <w:sz w:val="18"/>
                <w:szCs w:val="18"/>
              </w:rPr>
              <w:t>未依法办理变更登记的。</w:t>
            </w:r>
          </w:p>
        </w:tc>
        <w:tc>
          <w:tcPr>
            <w:tcW w:w="127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《北京市司法鉴定管理条例》第二十条第（二）项</w:t>
            </w:r>
          </w:p>
        </w:tc>
        <w:tc>
          <w:tcPr>
            <w:tcW w:w="128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r>
              <w:rPr>
                <w:rFonts w:hint="eastAsia" w:cs="宋体" w:asciiTheme="minorEastAsia" w:hAnsiTheme="minorEastAsia"/>
                <w:bCs/>
                <w:kern w:val="0"/>
                <w:sz w:val="18"/>
                <w:szCs w:val="18"/>
                <w:lang w:eastAsia="zh-CN"/>
              </w:rPr>
              <w:t>《北京市司法鉴定管理条例》第三十六条</w:t>
            </w: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初次违法且违法时间不满半年，或者开展业务较少，或者违法所得不足五千元，且其他情节较轻的。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w:t>
            </w:r>
            <w:r>
              <w:rPr>
                <w:rFonts w:cs="宋体" w:asciiTheme="minorEastAsia" w:hAnsiTheme="minorEastAsia" w:eastAsiaTheme="minorEastAsia"/>
                <w:bCs/>
                <w:kern w:val="0"/>
                <w:sz w:val="18"/>
                <w:szCs w:val="18"/>
              </w:rPr>
              <w:t>警告，</w:t>
            </w:r>
            <w:r>
              <w:rPr>
                <w:rFonts w:hint="eastAsia" w:cs="宋体" w:asciiTheme="minorEastAsia" w:hAnsiTheme="minorEastAsia" w:eastAsiaTheme="minorEastAsia"/>
                <w:bCs/>
                <w:kern w:val="0"/>
                <w:sz w:val="18"/>
                <w:szCs w:val="18"/>
              </w:rPr>
              <w:t>责令改正。</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w:t>
            </w:r>
          </w:p>
        </w:tc>
      </w:tr>
      <w:tr>
        <w:tblPrEx>
          <w:tblCellMar>
            <w:top w:w="0" w:type="dxa"/>
            <w:left w:w="108" w:type="dxa"/>
            <w:bottom w:w="0" w:type="dxa"/>
            <w:right w:w="108" w:type="dxa"/>
          </w:tblCellMar>
        </w:tblPrEx>
        <w:trPr>
          <w:trHeight w:val="185"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违法时间半年以上一年以下，或者开展违法业务较多，或者违法所得五千元以上一万元以下，或者具有其他情节较重情形的。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由市司法局给予停止从事司法鉴定业务三个月以上一年以下的处罚。</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一般</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6个月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3个月</w:t>
            </w:r>
          </w:p>
        </w:tc>
      </w:tr>
      <w:tr>
        <w:tblPrEx>
          <w:tblCellMar>
            <w:top w:w="0" w:type="dxa"/>
            <w:left w:w="108" w:type="dxa"/>
            <w:bottom w:w="0" w:type="dxa"/>
            <w:right w:w="108" w:type="dxa"/>
          </w:tblCellMar>
        </w:tblPrEx>
        <w:trPr>
          <w:trHeight w:val="185" w:hRule="atLeast"/>
        </w:trPr>
        <w:tc>
          <w:tcPr>
            <w:tcW w:w="15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cs="宋体" w:asciiTheme="minorEastAsia" w:hAnsiTheme="minorEastAsia" w:eastAsiaTheme="minorEastAsia"/>
                <w:bCs/>
                <w:kern w:val="0"/>
                <w:sz w:val="18"/>
                <w:szCs w:val="18"/>
              </w:rPr>
            </w:pPr>
          </w:p>
        </w:tc>
        <w:tc>
          <w:tcPr>
            <w:tcW w:w="24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cs="宋体" w:asciiTheme="minorEastAsia" w:hAnsiTheme="minorEastAsia" w:eastAsiaTheme="minorEastAsia"/>
                <w:bCs/>
                <w:kern w:val="0"/>
                <w:sz w:val="18"/>
                <w:szCs w:val="18"/>
              </w:rPr>
            </w:pPr>
          </w:p>
        </w:tc>
        <w:tc>
          <w:tcPr>
            <w:tcW w:w="18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违法时间一年以上，或者开展违法业务多，或者违法所得一万元以上，或者具有其他情节严重情形的。</w:t>
            </w:r>
          </w:p>
        </w:tc>
        <w:tc>
          <w:tcPr>
            <w:tcW w:w="2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由市司法局撤销登记。</w:t>
            </w:r>
          </w:p>
        </w:tc>
        <w:tc>
          <w:tcPr>
            <w:tcW w:w="1076"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严重</w:t>
            </w:r>
          </w:p>
        </w:tc>
        <w:tc>
          <w:tcPr>
            <w:tcW w:w="850" w:type="dxa"/>
            <w:tcBorders>
              <w:top w:val="single" w:color="auto" w:sz="4" w:space="0"/>
              <w:left w:val="nil"/>
              <w:bottom w:val="single" w:color="auto" w:sz="4" w:space="0"/>
              <w:right w:val="single" w:color="auto" w:sz="4" w:space="0"/>
            </w:tcBorders>
            <w:shd w:val="clear" w:color="000000" w:fill="C5D9F1"/>
            <w:noWrap/>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12个月</w:t>
            </w:r>
          </w:p>
        </w:tc>
        <w:tc>
          <w:tcPr>
            <w:tcW w:w="1200"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hint="eastAsia" w:cs="宋体" w:asciiTheme="majorEastAsia" w:hAnsiTheme="majorEastAsia" w:eastAsiaTheme="majorEastAsia"/>
                <w:color w:val="000000"/>
                <w:spacing w:val="0"/>
                <w:kern w:val="0"/>
                <w:sz w:val="18"/>
                <w:szCs w:val="18"/>
              </w:rPr>
            </w:pPr>
            <w:r>
              <w:rPr>
                <w:rFonts w:hint="eastAsia" w:cs="宋体" w:asciiTheme="majorEastAsia" w:hAnsiTheme="majorEastAsia" w:eastAsiaTheme="majorEastAsia"/>
                <w:color w:val="000000"/>
                <w:spacing w:val="0"/>
                <w:kern w:val="0"/>
                <w:sz w:val="18"/>
                <w:szCs w:val="18"/>
              </w:rPr>
              <w:t>3-6个月</w:t>
            </w:r>
          </w:p>
        </w:tc>
      </w:tr>
    </w:tbl>
    <w:p>
      <w:pPr>
        <w:pStyle w:val="9"/>
        <w:topLinePunct/>
        <w:spacing w:line="560" w:lineRule="exact"/>
        <w:ind w:firstLine="640"/>
        <w:rPr>
          <w:rFonts w:hint="eastAsia" w:ascii="仿宋_GB2312" w:hAnsi="仿宋_GB2312" w:eastAsia="仿宋_GB2312" w:cs="仿宋_GB2312"/>
          <w:color w:val="FF0000"/>
          <w:kern w:val="0"/>
          <w:sz w:val="32"/>
          <w:szCs w:val="32"/>
        </w:rPr>
      </w:pPr>
    </w:p>
    <w:p>
      <w:pPr>
        <w:pStyle w:val="9"/>
        <w:topLinePunct/>
        <w:spacing w:line="560" w:lineRule="exact"/>
        <w:ind w:left="0" w:leftChars="0" w:firstLine="0" w:firstLineChars="0"/>
        <w:rPr>
          <w:rFonts w:hint="eastAsia" w:ascii="仿宋_GB2312" w:hAnsi="仿宋_GB2312" w:eastAsia="仿宋_GB2312" w:cs="仿宋_GB2312"/>
          <w:color w:val="FF0000"/>
          <w:kern w:val="0"/>
          <w:sz w:val="32"/>
          <w:szCs w:val="32"/>
        </w:rPr>
      </w:pPr>
    </w:p>
    <w:sectPr>
      <w:footerReference r:id="rId3" w:type="default"/>
      <w:pgSz w:w="16838" w:h="11906" w:orient="landscape"/>
      <w:pgMar w:top="1474" w:right="1440" w:bottom="1587" w:left="1440" w:header="851" w:footer="992" w:gutter="0"/>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NotTrackFormatting/>
  <w:documentProtection w:enforcement="0"/>
  <w:defaultTabStop w:val="4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26A30"/>
    <w:rsid w:val="00024381"/>
    <w:rsid w:val="001B4F51"/>
    <w:rsid w:val="00462CEC"/>
    <w:rsid w:val="004C0444"/>
    <w:rsid w:val="004E2B6A"/>
    <w:rsid w:val="00546043"/>
    <w:rsid w:val="0055722D"/>
    <w:rsid w:val="005A456D"/>
    <w:rsid w:val="00611AFA"/>
    <w:rsid w:val="0075209D"/>
    <w:rsid w:val="00800117"/>
    <w:rsid w:val="0083687D"/>
    <w:rsid w:val="00886807"/>
    <w:rsid w:val="008B4CD7"/>
    <w:rsid w:val="0094247E"/>
    <w:rsid w:val="00973978"/>
    <w:rsid w:val="009E7DB1"/>
    <w:rsid w:val="00AB7A9E"/>
    <w:rsid w:val="00C540C3"/>
    <w:rsid w:val="00D44310"/>
    <w:rsid w:val="00D603AB"/>
    <w:rsid w:val="00D72DAB"/>
    <w:rsid w:val="00DC5E58"/>
    <w:rsid w:val="00E452B9"/>
    <w:rsid w:val="00FF7AF3"/>
    <w:rsid w:val="01A41EDB"/>
    <w:rsid w:val="01FC0AD7"/>
    <w:rsid w:val="03D86C26"/>
    <w:rsid w:val="061E2DF9"/>
    <w:rsid w:val="07C37799"/>
    <w:rsid w:val="097250C9"/>
    <w:rsid w:val="099817D2"/>
    <w:rsid w:val="0BDC62D9"/>
    <w:rsid w:val="1048152A"/>
    <w:rsid w:val="106F5354"/>
    <w:rsid w:val="11036F64"/>
    <w:rsid w:val="113A369B"/>
    <w:rsid w:val="11A26A30"/>
    <w:rsid w:val="12697187"/>
    <w:rsid w:val="13E6525F"/>
    <w:rsid w:val="14AB2F02"/>
    <w:rsid w:val="168C7E18"/>
    <w:rsid w:val="18B12DF7"/>
    <w:rsid w:val="194A1DA4"/>
    <w:rsid w:val="1AC974E6"/>
    <w:rsid w:val="1BB65D4C"/>
    <w:rsid w:val="1EEF2720"/>
    <w:rsid w:val="1F726595"/>
    <w:rsid w:val="1F7919D2"/>
    <w:rsid w:val="23A47FFD"/>
    <w:rsid w:val="23B1388B"/>
    <w:rsid w:val="25772AA4"/>
    <w:rsid w:val="25EF2122"/>
    <w:rsid w:val="2CA70CD6"/>
    <w:rsid w:val="2D5E13C2"/>
    <w:rsid w:val="2E5F7628"/>
    <w:rsid w:val="317F7D41"/>
    <w:rsid w:val="32DE7959"/>
    <w:rsid w:val="33D129D7"/>
    <w:rsid w:val="34855717"/>
    <w:rsid w:val="356F5D93"/>
    <w:rsid w:val="35900DE5"/>
    <w:rsid w:val="36171D17"/>
    <w:rsid w:val="38A51CE6"/>
    <w:rsid w:val="39444B12"/>
    <w:rsid w:val="3C24183A"/>
    <w:rsid w:val="3E310207"/>
    <w:rsid w:val="3E385930"/>
    <w:rsid w:val="3F085F8C"/>
    <w:rsid w:val="3FEF6082"/>
    <w:rsid w:val="40103D49"/>
    <w:rsid w:val="416E7001"/>
    <w:rsid w:val="43AD66BB"/>
    <w:rsid w:val="46754474"/>
    <w:rsid w:val="47A95F69"/>
    <w:rsid w:val="47BE3451"/>
    <w:rsid w:val="4C851E31"/>
    <w:rsid w:val="4E3C20E8"/>
    <w:rsid w:val="50AA3A7E"/>
    <w:rsid w:val="524952C0"/>
    <w:rsid w:val="553E7839"/>
    <w:rsid w:val="587155B6"/>
    <w:rsid w:val="5A3A03C2"/>
    <w:rsid w:val="5B4B6E0F"/>
    <w:rsid w:val="5E8C32C6"/>
    <w:rsid w:val="61F27A1B"/>
    <w:rsid w:val="6A040681"/>
    <w:rsid w:val="6BCC20B8"/>
    <w:rsid w:val="6DD63B2E"/>
    <w:rsid w:val="6EE6447D"/>
    <w:rsid w:val="71017494"/>
    <w:rsid w:val="71216125"/>
    <w:rsid w:val="71D105E7"/>
    <w:rsid w:val="72767D56"/>
    <w:rsid w:val="753F5B2D"/>
    <w:rsid w:val="77DB7C5D"/>
    <w:rsid w:val="78643EDD"/>
    <w:rsid w:val="799630BE"/>
    <w:rsid w:val="7BC65A6F"/>
    <w:rsid w:val="7BFA0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styleId="7">
    <w:name w:val="page number"/>
    <w:basedOn w:val="5"/>
    <w:qFormat/>
    <w:uiPriority w:val="0"/>
  </w:style>
  <w:style w:type="character" w:customStyle="1" w:styleId="8">
    <w:name w:val="页眉 Char"/>
    <w:basedOn w:val="5"/>
    <w:link w:val="3"/>
    <w:qFormat/>
    <w:uiPriority w:val="0"/>
    <w:rPr>
      <w:kern w:val="2"/>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234</Words>
  <Characters>1334</Characters>
  <Lines>11</Lines>
  <Paragraphs>3</Paragraphs>
  <TotalTime>2</TotalTime>
  <ScaleCrop>false</ScaleCrop>
  <LinksUpToDate>false</LinksUpToDate>
  <CharactersWithSpaces>1565</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2020-08-10T03:10:00Z</dcterms:created>
  <dc:creator>于磊</dc:creator>
  <cp:lastModifiedBy>王珺</cp:lastModifiedBy>
  <cp:lastPrinted>2020-08-11T02:32:00Z</cp:lastPrinted>
  <dcterms:modified xsi:type="dcterms:W3CDTF">2020-11-03T08:42:28Z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