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北京市司法局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/>
          <w:color w:val="auto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以下简称《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政府信息公开条例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第五十条规定，编制本报告。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黑体" w:hAnsi="黑体" w:eastAsia="黑体" w:cs="宋体"/>
          <w:color w:val="auto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" w:eastAsia="zh-CN"/>
        </w:rPr>
        <w:t>2024年，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北京市司法局党委高度重视政府信息公开工作，严格按照《政府信息公开条例》规定，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" w:eastAsia="zh-CN"/>
        </w:rPr>
        <w:t>结合司法行政工作实际，进一步加强政府信息公开工作的组织领导，不断完善政府信息公开配套制度和工作规范，切实丰富政府信息公开的载体和形式，有力提升了广大群众对司法行政工作的知晓率和满意度。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 w:firstLineChars="200"/>
        <w:jc w:val="both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/>
        </w:rPr>
        <w:t>（一）全面强化组织领导。一是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成立政府信息公开工作领导小组，根据《北京市2024年政务公开工作要点》明确职责分工，确保有序开展。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加强政府信息公开的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" w:eastAsia="zh-CN"/>
        </w:rPr>
        <w:t>系统化与标准化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"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有效发挥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" w:eastAsia="zh-CN"/>
        </w:rPr>
        <w:t>各处室信息联络员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作用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" w:eastAsia="zh-CN"/>
        </w:rPr>
        <w:t>，做到统一报送、规范公开。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" w:eastAsia="zh-CN"/>
        </w:rPr>
        <w:t>三是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" w:eastAsia="zh-CN"/>
        </w:rPr>
        <w:t>强化政府信息工作的重要性，通过责任监督和问题反馈，提高各处室报送信息的紧迫性与积极性。</w:t>
      </w:r>
    </w:p>
    <w:p>
      <w:pPr>
        <w:keepNext w:val="0"/>
        <w:keepLines w:val="0"/>
        <w:pageBreakBefore w:val="0"/>
        <w:widowControl w:val="0"/>
        <w:tabs>
          <w:tab w:val="left" w:pos="25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/>
        </w:rPr>
        <w:t>（二）持续深化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" w:eastAsia="zh-CN"/>
        </w:rPr>
        <w:t>主动公开</w:t>
      </w:r>
      <w:r>
        <w:rPr>
          <w:rFonts w:hint="eastAsia" w:ascii="仿宋_GB2312" w:hAnsi="宋体" w:eastAsia="仿宋_GB2312" w:cs="宋体"/>
          <w:b/>
          <w:bCs/>
          <w:color w:val="auto"/>
          <w:spacing w:val="8"/>
          <w:kern w:val="0"/>
          <w:sz w:val="32"/>
          <w:szCs w:val="32"/>
          <w:lang w:val="en" w:eastAsia="zh-CN"/>
        </w:rPr>
        <w:t>。一是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加大政策解读力度，完成发布计划内政策文件5次和政策解读6次。</w:t>
      </w:r>
      <w:r>
        <w:rPr>
          <w:rFonts w:hint="eastAsia" w:ascii="仿宋_GB2312" w:hAnsi="宋体" w:eastAsia="仿宋_GB2312" w:cs="宋体"/>
          <w:b/>
          <w:bCs/>
          <w:color w:val="auto"/>
          <w:spacing w:val="8"/>
          <w:kern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宋体" w:eastAsia="仿宋_GB2312" w:cs="宋体"/>
          <w:b w:val="0"/>
          <w:bCs w:val="0"/>
          <w:color w:val="auto"/>
          <w:spacing w:val="8"/>
          <w:kern w:val="0"/>
          <w:sz w:val="32"/>
          <w:szCs w:val="32"/>
          <w:lang w:val="en-US" w:eastAsia="zh-CN"/>
        </w:rPr>
        <w:t>丰富解读形式，充实解读内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容，通过发布问答解读1篇、视频解读1篇、一图读懂1篇和政策解读3篇，进一步提升政策的可读性和传播力。</w:t>
      </w:r>
      <w:r>
        <w:rPr>
          <w:rFonts w:hint="eastAsia" w:ascii="仿宋_GB2312" w:hAnsi="宋体" w:eastAsia="仿宋_GB2312" w:cs="宋体"/>
          <w:b/>
          <w:bCs/>
          <w:color w:val="auto"/>
          <w:spacing w:val="8"/>
          <w:kern w:val="0"/>
          <w:sz w:val="32"/>
          <w:szCs w:val="32"/>
          <w:lang w:val="en-US" w:eastAsia="zh-CN"/>
        </w:rPr>
        <w:t>三是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集中梳理全站政策文件155条、政策解读78条。调整“政策文件”“政策解读”“规范性文件”“其他相关政策文件”业务动态栏。</w:t>
      </w:r>
      <w:r>
        <w:rPr>
          <w:rFonts w:hint="eastAsia" w:ascii="仿宋_GB2312" w:hAnsi="宋体" w:eastAsia="仿宋_GB2312" w:cs="宋体"/>
          <w:b/>
          <w:bCs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四是</w:t>
      </w:r>
      <w:r>
        <w:rPr>
          <w:rFonts w:hint="eastAsia" w:ascii="仿宋_GB2312" w:hAnsi="宋体" w:eastAsia="仿宋_GB2312" w:cs="宋体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强化重点领域信息公开，及时更新机构职能20条、领导简介12次、招考录用18条，财务公开下设的预算公开、决算公开和其他三类共发布相关信息6次，主动接受群众监督。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全年发布信息17264篇，发布征集调查6篇，梳理行政许可办事指南36条，及时转载党中央、国务院重大决策部署等权威信息146条，被市政府门户网站被采用稿件226篇，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" w:eastAsia="zh-CN"/>
        </w:rPr>
        <w:t>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新闻发布会12次，切实做到“应公开、尽公开”。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 w:firstLineChars="200"/>
        <w:jc w:val="both"/>
        <w:textAlignment w:val="auto"/>
        <w:rPr>
          <w:rFonts w:hint="eastAsia" w:ascii="仿宋_GB2312" w:hAnsi="宋体" w:eastAsia="仿宋_GB2312" w:cs="宋体"/>
          <w:b w:val="0"/>
          <w:bCs w:val="0"/>
          <w:color w:val="auto"/>
          <w:spacing w:val="8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（三）稳步推进依申请公开。一是</w:t>
      </w:r>
      <w:r>
        <w:rPr>
          <w:rFonts w:hint="eastAsia" w:ascii="仿宋_GB2312" w:hAnsi="宋体" w:eastAsia="仿宋_GB2312" w:cs="宋体"/>
          <w:b w:val="0"/>
          <w:bCs w:val="0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严格按照办理流程要求，做好依申请公开工作，共收到信息公开1720件，其中自然人1694件、法律服务机构12件、其他8件；上年结转政府信息公开申请数量6件（均为自然人），结转下年度继续办理数量15件。</w:t>
      </w:r>
      <w:r>
        <w:rPr>
          <w:rFonts w:hint="eastAsia" w:ascii="仿宋_GB2312" w:hAnsi="宋体" w:eastAsia="仿宋_GB2312" w:cs="宋体"/>
          <w:b/>
          <w:bCs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hAnsi="宋体" w:eastAsia="仿宋_GB2312" w:cs="宋体"/>
          <w:b w:val="0"/>
          <w:bCs w:val="0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深入践行法治为民宗旨，明确受理方式等要求，依法受理和处理政府信息公开申请，确保申请人的合法权益得到保障。</w:t>
      </w:r>
      <w:r>
        <w:rPr>
          <w:rFonts w:hint="eastAsia" w:ascii="仿宋_GB2312" w:hAnsi="宋体" w:eastAsia="仿宋_GB2312" w:cs="宋体"/>
          <w:b/>
          <w:bCs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仿宋_GB2312" w:hAnsi="宋体" w:eastAsia="仿宋_GB2312" w:cs="宋体"/>
          <w:b w:val="0"/>
          <w:bCs w:val="0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充分发挥政府信息公开联系电话的服务作用，解答群众咨询。</w:t>
      </w:r>
      <w:r>
        <w:rPr>
          <w:rFonts w:hint="eastAsia" w:ascii="仿宋_GB2312" w:hAnsi="宋体" w:eastAsia="仿宋_GB2312" w:cs="宋体"/>
          <w:b/>
          <w:bCs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四是</w:t>
      </w:r>
      <w:r>
        <w:rPr>
          <w:rFonts w:hint="eastAsia" w:ascii="仿宋_GB2312" w:hAnsi="宋体" w:eastAsia="仿宋_GB2312" w:cs="宋体"/>
          <w:b w:val="0"/>
          <w:bCs w:val="0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回应群众关切，答复领导信箱留言1015条。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 w:firstLineChars="200"/>
        <w:jc w:val="both"/>
        <w:textAlignment w:val="auto"/>
        <w:rPr>
          <w:rFonts w:hint="default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/>
        </w:rPr>
        <w:t>（四）切实加强政府信息管理。一是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根据上级下发的政务公开评估报告，落实好整改反馈，进一步完善政府信息公开工作。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确保信息发布时效性，按照要求及时增加、更新信息内容。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/>
        </w:rPr>
        <w:t>三是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严格控制信息准确性，规范信息公开的内容、审核流程，遵循“先审查后公开”及“授权审查”的审查机制，不定期对发布的信息进行检查，确保政务公开规范有序进行。</w:t>
      </w:r>
    </w:p>
    <w:p>
      <w:pPr>
        <w:tabs>
          <w:tab w:val="left" w:pos="2562"/>
        </w:tabs>
        <w:ind w:firstLine="675" w:firstLineChars="200"/>
        <w:jc w:val="left"/>
        <w:rPr>
          <w:rFonts w:hint="default" w:ascii="仿宋_GB2312" w:hAnsi="宋体" w:eastAsia="仿宋_GB2312" w:cs="宋体"/>
          <w:b w:val="0"/>
          <w:bCs w:val="0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auto"/>
          <w:spacing w:val="8"/>
          <w:kern w:val="0"/>
          <w:sz w:val="32"/>
          <w:szCs w:val="32"/>
          <w:lang w:val="en-US" w:eastAsia="zh-CN"/>
        </w:rPr>
        <w:t>（五）深入推进公开平台建设。一是</w:t>
      </w:r>
      <w:r>
        <w:rPr>
          <w:rFonts w:hint="eastAsia" w:ascii="仿宋_GB2312" w:hAnsi="宋体" w:eastAsia="仿宋_GB2312" w:cs="宋体"/>
          <w:b w:val="0"/>
          <w:bCs w:val="0"/>
          <w:color w:val="auto"/>
          <w:spacing w:val="8"/>
          <w:kern w:val="0"/>
          <w:sz w:val="32"/>
          <w:szCs w:val="32"/>
          <w:lang w:val="en-US" w:eastAsia="zh-CN"/>
        </w:rPr>
        <w:t>按照优化政策公开栏目做好政策集中发布的相关工作要求，做好网站梳理工作，更新“优化营商环境”“我为政府工作报告提建议”网站专题，发布京司视频124篇，在线访谈4次。</w:t>
      </w:r>
      <w:r>
        <w:rPr>
          <w:rFonts w:hint="eastAsia" w:ascii="仿宋_GB2312" w:hAnsi="宋体" w:eastAsia="仿宋_GB2312" w:cs="宋体"/>
          <w:b/>
          <w:bCs/>
          <w:color w:val="auto"/>
          <w:spacing w:val="8"/>
          <w:kern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宋体" w:eastAsia="仿宋_GB2312" w:cs="宋体"/>
          <w:b w:val="0"/>
          <w:bCs w:val="0"/>
          <w:color w:val="auto"/>
          <w:spacing w:val="8"/>
          <w:kern w:val="0"/>
          <w:sz w:val="32"/>
          <w:szCs w:val="32"/>
          <w:lang w:val="en-US" w:eastAsia="zh-CN"/>
        </w:rPr>
        <w:t>积极开展自查整改，修复网站页面历史遗留的错断链、错敏字6863条，取得了网站四季度考评全部满分的好成绩。</w:t>
      </w:r>
      <w:r>
        <w:rPr>
          <w:rFonts w:hint="eastAsia" w:ascii="仿宋_GB2312" w:hAnsi="宋体" w:eastAsia="仿宋_GB2312" w:cs="宋体"/>
          <w:b/>
          <w:bCs/>
          <w:color w:val="auto"/>
          <w:spacing w:val="8"/>
          <w:kern w:val="0"/>
          <w:sz w:val="32"/>
          <w:szCs w:val="32"/>
          <w:lang w:val="en-US" w:eastAsia="zh-CN"/>
        </w:rPr>
        <w:t>三是</w:t>
      </w:r>
      <w:r>
        <w:rPr>
          <w:rFonts w:hint="eastAsia" w:ascii="仿宋_GB2312" w:hAnsi="宋体" w:eastAsia="仿宋_GB2312" w:cs="宋体"/>
          <w:b w:val="0"/>
          <w:bCs w:val="0"/>
          <w:color w:val="auto"/>
          <w:spacing w:val="8"/>
          <w:kern w:val="0"/>
          <w:sz w:val="32"/>
          <w:szCs w:val="32"/>
          <w:lang w:val="en-US" w:eastAsia="zh-CN"/>
        </w:rPr>
        <w:t>主动创新发展，增加语音搜索功能，为用户提供更加便携、高效的使用体验。</w:t>
      </w:r>
      <w:r>
        <w:rPr>
          <w:rFonts w:hint="eastAsia" w:ascii="仿宋_GB2312" w:hAnsi="宋体" w:eastAsia="仿宋_GB2312" w:cs="宋体"/>
          <w:b/>
          <w:bCs/>
          <w:color w:val="auto"/>
          <w:spacing w:val="8"/>
          <w:kern w:val="0"/>
          <w:sz w:val="32"/>
          <w:szCs w:val="32"/>
          <w:lang w:val="en-US" w:eastAsia="zh-CN"/>
        </w:rPr>
        <w:t>四是</w:t>
      </w:r>
      <w:r>
        <w:rPr>
          <w:rFonts w:hint="eastAsia" w:ascii="仿宋_GB2312" w:hAnsi="宋体" w:eastAsia="仿宋_GB2312" w:cs="宋体"/>
          <w:b w:val="0"/>
          <w:bCs w:val="0"/>
          <w:color w:val="auto"/>
          <w:spacing w:val="8"/>
          <w:kern w:val="0"/>
          <w:sz w:val="32"/>
          <w:szCs w:val="32"/>
          <w:lang w:val="en-US" w:eastAsia="zh-CN"/>
        </w:rPr>
        <w:t>充分利用好新媒体矩阵，升级优化政务新媒体平台，“京司观澜”微信公众号全年推文776期、文章1130篇，总阅读量425.9万人次；“京司观澜”视频号发布视频82条，总阅读量20.1万人次；“北京司法”新浪微博全年发布6174条，总阅读量5746.5万，转评赞30827人次；“北京司法”头条号全年发文1545条，总阅读量10.3万人次。</w:t>
      </w:r>
    </w:p>
    <w:p>
      <w:pPr>
        <w:tabs>
          <w:tab w:val="left" w:pos="2562"/>
        </w:tabs>
        <w:ind w:firstLine="675" w:firstLineChars="200"/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/>
        </w:rPr>
        <w:t>（六）组织开展教育培训。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举办首都司法行政系统新闻发言人培训班，将政府信息公开工作作为重点内容，通过集中授课、业务研讨、线上交流等方式，提升队伍专业业务技能，同时注重实用性和前瞻性相结合，在实践中培养工作人员的创新意识和融合能力。</w:t>
      </w:r>
    </w:p>
    <w:p>
      <w:pPr>
        <w:tabs>
          <w:tab w:val="left" w:pos="2562"/>
        </w:tabs>
        <w:ind w:firstLine="675" w:firstLineChars="200"/>
        <w:rPr>
          <w:rFonts w:hint="default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/>
        </w:rPr>
        <w:t>（七）有效</w:t>
      </w:r>
      <w:r>
        <w:rPr>
          <w:rFonts w:hint="default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/>
        </w:rPr>
        <w:t>加强监督保障。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/>
        </w:rPr>
        <w:t>一是</w:t>
      </w:r>
      <w:r>
        <w:rPr>
          <w:rFonts w:hint="default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加强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日常监管和考核评估，建立齐抓共管的工作格局，全面提升政府信息公开工作水平。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充分发挥局党委组织领导、办公室汇总协调、责任部门落实有效的联动机制。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/>
        </w:rPr>
        <w:t>三是</w:t>
      </w:r>
      <w:r>
        <w:rPr>
          <w:rFonts w:hint="default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严格保密审查机制，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经常性开展保密教育培训，增强安全保密意识，全年发布</w:t>
      </w:r>
      <w:r>
        <w:rPr>
          <w:rFonts w:hint="default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信息内容安全准确，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且</w:t>
      </w:r>
      <w:r>
        <w:rPr>
          <w:rFonts w:hint="default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年内不存在安全、泄密事故、严重表述错误等问题。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 w:bidi="ar-SA"/>
        </w:rPr>
      </w:pPr>
    </w:p>
    <w:p>
      <w:pPr>
        <w:widowControl/>
        <w:spacing w:line="560" w:lineRule="exact"/>
        <w:ind w:firstLine="675"/>
        <w:jc w:val="left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eastAsia="zh-CN" w:bidi="ar"/>
        </w:rPr>
        <w:t>二</w:t>
      </w: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黑体" w:hAnsi="宋体" w:eastAsia="黑体" w:cs="黑体"/>
          <w:sz w:val="32"/>
          <w:szCs w:val="32"/>
          <w:lang w:bidi="ar"/>
        </w:rPr>
        <w:t>主动公开政府信息情况</w:t>
      </w:r>
    </w:p>
    <w:tbl>
      <w:tblPr>
        <w:tblStyle w:val="7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63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FF000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16072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color w:val="auto"/>
                <w:sz w:val="20"/>
                <w:szCs w:val="20"/>
                <w:lang w:val="en-US" w:eastAsia="zh-CN"/>
              </w:rPr>
              <w:t>853.8210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黑体" w:hAnsi="黑体" w:eastAsia="黑体" w:cs="宋体"/>
          <w:color w:val="auto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spacing w:val="8"/>
          <w:kern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宋体"/>
          <w:color w:val="auto"/>
          <w:spacing w:val="8"/>
          <w:kern w:val="0"/>
          <w:sz w:val="32"/>
          <w:szCs w:val="32"/>
        </w:rPr>
        <w:t>收到和处理政府信息公开申请情况</w:t>
      </w: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2"/>
        <w:gridCol w:w="3210"/>
        <w:gridCol w:w="697"/>
        <w:gridCol w:w="687"/>
        <w:gridCol w:w="687"/>
        <w:gridCol w:w="687"/>
        <w:gridCol w:w="687"/>
        <w:gridCol w:w="687"/>
        <w:gridCol w:w="69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3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7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7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1694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1714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33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41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81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1442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1442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101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41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1687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1705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9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</w:tr>
    </w:tbl>
    <w:p>
      <w:pPr>
        <w:spacing w:line="560" w:lineRule="exact"/>
        <w:rPr>
          <w:rFonts w:hint="eastAsia" w:ascii="黑体" w:hAnsi="宋体" w:eastAsia="黑体" w:cs="黑体"/>
          <w:color w:val="auto"/>
          <w:sz w:val="32"/>
          <w:szCs w:val="32"/>
          <w:lang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color w:val="auto"/>
        </w:rPr>
      </w:pPr>
      <w:r>
        <w:rPr>
          <w:rFonts w:hint="eastAsia" w:ascii="黑体" w:hAnsi="宋体" w:eastAsia="黑体" w:cs="黑体"/>
          <w:color w:val="auto"/>
          <w:sz w:val="32"/>
          <w:szCs w:val="32"/>
          <w:lang w:eastAsia="zh-CN" w:bidi="ar"/>
        </w:rPr>
        <w:t>四、</w:t>
      </w:r>
      <w:r>
        <w:rPr>
          <w:rFonts w:hint="eastAsia" w:ascii="黑体" w:hAnsi="宋体" w:eastAsia="黑体" w:cs="黑体"/>
          <w:color w:val="auto"/>
          <w:sz w:val="32"/>
          <w:szCs w:val="32"/>
          <w:lang w:bidi="ar"/>
        </w:rPr>
        <w:t>政府信息公开行政复议、行政诉讼情况</w:t>
      </w:r>
    </w:p>
    <w:tbl>
      <w:tblPr>
        <w:tblStyle w:val="7"/>
        <w:tblW w:w="98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627"/>
        <w:gridCol w:w="648"/>
        <w:gridCol w:w="643"/>
        <w:gridCol w:w="720"/>
        <w:gridCol w:w="644"/>
        <w:gridCol w:w="644"/>
        <w:gridCol w:w="645"/>
        <w:gridCol w:w="645"/>
        <w:gridCol w:w="645"/>
        <w:gridCol w:w="646"/>
        <w:gridCol w:w="646"/>
        <w:gridCol w:w="646"/>
        <w:gridCol w:w="646"/>
        <w:gridCol w:w="6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3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5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72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2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7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3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4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328</w:t>
            </w:r>
          </w:p>
        </w:tc>
        <w:tc>
          <w:tcPr>
            <w:tcW w:w="6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328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default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宋体"/>
          <w:color w:val="auto"/>
          <w:spacing w:val="8"/>
          <w:kern w:val="0"/>
          <w:sz w:val="32"/>
          <w:szCs w:val="32"/>
          <w:lang w:val="en-US" w:eastAsia="zh-CN" w:bidi="ar-SA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2024年，我局紧紧围绕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市委、市政府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中心工作，坚持政务公开制度化、规范化，不断加大司法行政信息公开力度，虽取得一定成效，但在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满足社会群众需求、培养专业工作力量上仍需加强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下一步，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我局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将继续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坚持以人民为中心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，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持续深化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政府信息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公开，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建立健全专业人才力量，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以社会关注和群众需求为导向，以更高站位、更宽视野、更严要求推动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政府信息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公开高质量发展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，切实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提升人民群众的法治获得感。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default" w:ascii="黑体" w:hAnsi="黑体" w:eastAsia="黑体" w:cs="宋体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宋体"/>
          <w:color w:val="auto"/>
          <w:spacing w:val="8"/>
          <w:kern w:val="0"/>
          <w:sz w:val="32"/>
          <w:szCs w:val="32"/>
          <w:lang w:val="en-US" w:eastAsia="zh-CN" w:bidi="ar-SA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我局今年发出的信息收费通知的件数和总金额均为0元；实际收取的总金额为0元。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我局门户网站（北京市司法行政网）的网址为http://sfj.beijing.gov.cn，如需了解更多政府信息，请登录查询。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yMTQ3YjQyNThkYzBhMzVkNjI5Y2I2MmNhZTU4N2IifQ=="/>
  </w:docVars>
  <w:rsids>
    <w:rsidRoot w:val="4C7D57F5"/>
    <w:rsid w:val="066E5559"/>
    <w:rsid w:val="0BB634D0"/>
    <w:rsid w:val="19F72DFF"/>
    <w:rsid w:val="36140FFF"/>
    <w:rsid w:val="3FF7A10F"/>
    <w:rsid w:val="4204072B"/>
    <w:rsid w:val="47E60509"/>
    <w:rsid w:val="49586942"/>
    <w:rsid w:val="4C7D57F5"/>
    <w:rsid w:val="4F3E780B"/>
    <w:rsid w:val="51792CBB"/>
    <w:rsid w:val="52451DAF"/>
    <w:rsid w:val="53BC1460"/>
    <w:rsid w:val="547F62D7"/>
    <w:rsid w:val="6CFDAF1B"/>
    <w:rsid w:val="702C60D2"/>
    <w:rsid w:val="AEDF9398"/>
    <w:rsid w:val="DB5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2741</Words>
  <Characters>2911</Characters>
  <Lines>0</Lines>
  <Paragraphs>0</Paragraphs>
  <TotalTime>15</TotalTime>
  <ScaleCrop>false</ScaleCrop>
  <LinksUpToDate>false</LinksUpToDate>
  <CharactersWithSpaces>2911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2025-01-13T10:41:00Z</dcterms:created>
  <dc:creator>盆栽</dc:creator>
  <cp:lastModifiedBy>ZKHL</cp:lastModifiedBy>
  <cp:lastPrinted>2025-01-15T23:19:00Z</cp:lastPrinted>
  <dcterms:modified xsi:type="dcterms:W3CDTF">2026-05-09T08:10:11Z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F081973A4BA54CCEBE086DFB982B4C86_11</vt:lpwstr>
  </property>
</Properties>
</file>